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F0" w:rsidRDefault="00F41EC1">
      <w:pPr>
        <w:spacing w:before="57"/>
        <w:ind w:left="837"/>
        <w:rPr>
          <w:b/>
          <w:sz w:val="28"/>
        </w:rPr>
      </w:pPr>
      <w:r>
        <w:rPr>
          <w:b/>
          <w:sz w:val="28"/>
        </w:rPr>
        <w:t>ӘЛ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ФАРАБИ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ҚАЗАҚ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ҰЛТТЫҚ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УНИВЕРСИТЕТІ</w:t>
      </w:r>
    </w:p>
    <w:p w:rsidR="00713EF0" w:rsidRDefault="00F41EC1">
      <w:pPr>
        <w:spacing w:before="9" w:line="256" w:lineRule="auto"/>
        <w:ind w:left="1504" w:firstLine="115"/>
        <w:rPr>
          <w:b/>
          <w:sz w:val="28"/>
        </w:rPr>
      </w:pPr>
      <w:r>
        <w:rPr>
          <w:b/>
          <w:sz w:val="28"/>
        </w:rPr>
        <w:t>Химия және химиялық технологиялар факультеті Органикалық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заттар,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табиғи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қосылыстар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полимерлер</w:t>
      </w:r>
    </w:p>
    <w:p w:rsidR="00713EF0" w:rsidRDefault="00F41EC1">
      <w:pPr>
        <w:spacing w:line="300" w:lineRule="exact"/>
        <w:ind w:left="2676"/>
        <w:rPr>
          <w:b/>
          <w:sz w:val="28"/>
        </w:rPr>
      </w:pPr>
      <w:r>
        <w:rPr>
          <w:b/>
          <w:sz w:val="28"/>
        </w:rPr>
        <w:t>химиясы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технологиясы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кафедрасы</w:t>
      </w: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rPr>
          <w:b/>
        </w:rPr>
      </w:pPr>
    </w:p>
    <w:p w:rsidR="00713EF0" w:rsidRDefault="00713EF0">
      <w:pPr>
        <w:pStyle w:val="a3"/>
        <w:spacing w:before="280"/>
        <w:rPr>
          <w:b/>
        </w:rPr>
      </w:pPr>
    </w:p>
    <w:p w:rsidR="00713EF0" w:rsidRDefault="00F41EC1">
      <w:pPr>
        <w:spacing w:before="1"/>
        <w:ind w:left="82" w:right="82"/>
        <w:jc w:val="center"/>
        <w:rPr>
          <w:b/>
          <w:sz w:val="28"/>
        </w:rPr>
      </w:pPr>
      <w:r>
        <w:rPr>
          <w:b/>
          <w:sz w:val="28"/>
        </w:rPr>
        <w:t>Биологиялық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белсенді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заттардың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заманауи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талдау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әдістері</w:t>
      </w:r>
    </w:p>
    <w:p w:rsidR="00713EF0" w:rsidRDefault="00F41EC1">
      <w:pPr>
        <w:pStyle w:val="a3"/>
        <w:spacing w:before="18"/>
        <w:ind w:left="82" w:right="82"/>
        <w:jc w:val="center"/>
      </w:pPr>
      <w:r>
        <w:t>пәні</w:t>
      </w:r>
      <w:r>
        <w:rPr>
          <w:spacing w:val="-10"/>
        </w:rPr>
        <w:t xml:space="preserve"> </w:t>
      </w:r>
      <w:r>
        <w:t>(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</w:rPr>
        <w:t>103260</w:t>
      </w:r>
      <w:r>
        <w:t>)</w:t>
      </w:r>
      <w:r>
        <w:rPr>
          <w:spacing w:val="-7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rPr>
          <w:spacing w:val="-2"/>
        </w:rPr>
        <w:t>бағдарламасы</w:t>
      </w:r>
    </w:p>
    <w:p w:rsidR="00713EF0" w:rsidRDefault="00713EF0">
      <w:pPr>
        <w:pStyle w:val="a3"/>
        <w:spacing w:before="48"/>
      </w:pPr>
    </w:p>
    <w:p w:rsidR="00713EF0" w:rsidRDefault="00F41EC1">
      <w:pPr>
        <w:pStyle w:val="a3"/>
        <w:ind w:left="82" w:right="70"/>
        <w:jc w:val="center"/>
      </w:pP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rPr>
          <w:spacing w:val="-2"/>
        </w:rPr>
        <w:t>бағдарламасы:</w:t>
      </w:r>
    </w:p>
    <w:p w:rsidR="00713EF0" w:rsidRDefault="00F41EC1">
      <w:pPr>
        <w:pStyle w:val="a3"/>
        <w:spacing w:before="24"/>
        <w:ind w:left="82" w:right="82"/>
        <w:jc w:val="center"/>
      </w:pPr>
      <w:r>
        <w:t>Органикалық</w:t>
      </w:r>
      <w:r>
        <w:rPr>
          <w:spacing w:val="-13"/>
        </w:rPr>
        <w:t xml:space="preserve"> </w:t>
      </w:r>
      <w:r>
        <w:t>заттардың</w:t>
      </w:r>
      <w:r>
        <w:rPr>
          <w:spacing w:val="-9"/>
        </w:rPr>
        <w:t xml:space="preserve"> </w:t>
      </w:r>
      <w:r>
        <w:t>химиялық</w:t>
      </w:r>
      <w:r>
        <w:rPr>
          <w:spacing w:val="-13"/>
        </w:rPr>
        <w:t xml:space="preserve"> </w:t>
      </w:r>
      <w:r>
        <w:t>технологиясы</w:t>
      </w:r>
      <w:r>
        <w:rPr>
          <w:spacing w:val="-13"/>
        </w:rPr>
        <w:t xml:space="preserve"> </w:t>
      </w:r>
      <w:r>
        <w:rPr>
          <w:spacing w:val="-2"/>
        </w:rPr>
        <w:t>(7M07106)</w:t>
      </w: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  <w:spacing w:before="190"/>
      </w:pPr>
    </w:p>
    <w:p w:rsidR="00713EF0" w:rsidRDefault="00F41EC1">
      <w:pPr>
        <w:pStyle w:val="a3"/>
        <w:spacing w:before="1"/>
        <w:ind w:left="82" w:right="72"/>
        <w:jc w:val="center"/>
      </w:pPr>
      <w:r>
        <w:t>Алматы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5"/>
        </w:rPr>
        <w:t>ж.</w:t>
      </w:r>
    </w:p>
    <w:p w:rsidR="00713EF0" w:rsidRDefault="00713EF0">
      <w:pPr>
        <w:pStyle w:val="a3"/>
        <w:jc w:val="center"/>
        <w:sectPr w:rsidR="00713EF0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:rsidR="00713EF0" w:rsidRDefault="00F41EC1">
      <w:pPr>
        <w:pStyle w:val="a3"/>
        <w:spacing w:before="57"/>
        <w:ind w:left="145"/>
        <w:jc w:val="both"/>
      </w:pPr>
      <w:r>
        <w:lastRenderedPageBreak/>
        <w:t>Қорытынды</w:t>
      </w:r>
      <w:r>
        <w:rPr>
          <w:spacing w:val="-10"/>
        </w:rPr>
        <w:t xml:space="preserve"> </w:t>
      </w:r>
      <w:r>
        <w:t>емтихан</w:t>
      </w:r>
      <w:r>
        <w:rPr>
          <w:spacing w:val="-9"/>
        </w:rPr>
        <w:t xml:space="preserve"> </w:t>
      </w:r>
      <w:r>
        <w:rPr>
          <w:spacing w:val="-2"/>
        </w:rPr>
        <w:t>бағдарламасы</w:t>
      </w:r>
    </w:p>
    <w:p w:rsidR="00713EF0" w:rsidRPr="00F41EC1" w:rsidRDefault="00F41EC1">
      <w:pPr>
        <w:pStyle w:val="a3"/>
        <w:spacing w:before="182" w:line="247" w:lineRule="auto"/>
        <w:ind w:left="155" w:right="138" w:hanging="10"/>
        <w:jc w:val="both"/>
      </w:pPr>
      <w:r>
        <w:t xml:space="preserve">Құрастырған: Органикалық заттар, табиғи қосылыстар мен полимерлер химиясы және технологиясы кафедрасының аға </w:t>
      </w:r>
      <w:r>
        <w:t xml:space="preserve">оқытушысы, </w:t>
      </w:r>
      <w:r w:rsidRPr="00F41EC1">
        <w:t xml:space="preserve">PhD </w:t>
      </w:r>
      <w:r>
        <w:t>Кипчакбаева Алия Куанышовна</w:t>
      </w: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  <w:spacing w:before="118"/>
      </w:pPr>
    </w:p>
    <w:p w:rsidR="00713EF0" w:rsidRDefault="00F41EC1">
      <w:pPr>
        <w:pStyle w:val="a3"/>
        <w:tabs>
          <w:tab w:val="left" w:pos="409"/>
          <w:tab w:val="left" w:pos="3889"/>
        </w:tabs>
        <w:spacing w:line="247" w:lineRule="auto"/>
        <w:ind w:left="131" w:right="129"/>
      </w:pPr>
      <w:r>
        <w:rPr>
          <w:u w:val="thick"/>
        </w:rPr>
        <w:tab/>
      </w:r>
      <w:r>
        <w:rPr>
          <w:spacing w:val="-2"/>
          <w:u w:val="thick"/>
        </w:rPr>
        <w:t>ОЗХжТТҚжП</w:t>
      </w:r>
      <w:r>
        <w:rPr>
          <w:u w:val="thick"/>
        </w:rPr>
        <w:tab/>
      </w:r>
      <w:r>
        <w:rPr>
          <w:spacing w:val="80"/>
        </w:rPr>
        <w:t xml:space="preserve"> </w:t>
      </w:r>
      <w:r>
        <w:t>кафедрасының</w:t>
      </w:r>
      <w:r>
        <w:rPr>
          <w:spacing w:val="80"/>
        </w:rPr>
        <w:t xml:space="preserve"> </w:t>
      </w:r>
      <w:r>
        <w:t>отырысында</w:t>
      </w:r>
      <w:r>
        <w:rPr>
          <w:spacing w:val="80"/>
        </w:rPr>
        <w:t xml:space="preserve"> </w:t>
      </w:r>
      <w:r>
        <w:t>қарастырылды және бекітуге ұсынылды</w:t>
      </w:r>
    </w:p>
    <w:p w:rsidR="00713EF0" w:rsidRDefault="00F41EC1">
      <w:pPr>
        <w:pStyle w:val="a3"/>
        <w:spacing w:line="321" w:lineRule="exact"/>
        <w:ind w:left="203"/>
      </w:pPr>
      <w:r>
        <w:t>«</w:t>
      </w:r>
      <w:r>
        <w:rPr>
          <w:u w:val="single"/>
        </w:rPr>
        <w:t xml:space="preserve">  </w:t>
      </w:r>
      <w:r>
        <w:t>»</w:t>
      </w:r>
      <w:r>
        <w:rPr>
          <w:spacing w:val="-10"/>
        </w:rPr>
        <w:t xml:space="preserve"> </w:t>
      </w:r>
      <w:r>
        <w:rPr>
          <w:u w:val="single"/>
        </w:rPr>
        <w:t xml:space="preserve">          </w:t>
      </w:r>
      <w:r>
        <w:rPr>
          <w:spacing w:val="-5"/>
        </w:rPr>
        <w:t xml:space="preserve"> </w:t>
      </w:r>
      <w:r>
        <w:t>ж-дан,</w:t>
      </w:r>
      <w:r>
        <w:rPr>
          <w:spacing w:val="-4"/>
        </w:rPr>
        <w:t xml:space="preserve"> </w:t>
      </w:r>
      <w:r>
        <w:t>хаттама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.</w:t>
      </w:r>
    </w:p>
    <w:p w:rsidR="00713EF0" w:rsidRDefault="00713EF0">
      <w:pPr>
        <w:pStyle w:val="a3"/>
      </w:pPr>
    </w:p>
    <w:p w:rsidR="00713EF0" w:rsidRDefault="00713EF0">
      <w:pPr>
        <w:pStyle w:val="a3"/>
      </w:pPr>
    </w:p>
    <w:p w:rsidR="00713EF0" w:rsidRDefault="00713EF0">
      <w:pPr>
        <w:pStyle w:val="a3"/>
      </w:pPr>
      <w:bookmarkStart w:id="0" w:name="_GoBack"/>
      <w:bookmarkEnd w:id="0"/>
    </w:p>
    <w:p w:rsidR="00713EF0" w:rsidRDefault="00713EF0">
      <w:pPr>
        <w:pStyle w:val="a3"/>
        <w:spacing w:before="109"/>
      </w:pPr>
    </w:p>
    <w:p w:rsidR="00713EF0" w:rsidRDefault="00F41EC1">
      <w:pPr>
        <w:pStyle w:val="a3"/>
        <w:tabs>
          <w:tab w:val="left" w:pos="2985"/>
          <w:tab w:val="left" w:pos="5144"/>
        </w:tabs>
        <w:ind w:right="1921"/>
        <w:jc w:val="center"/>
      </w:pPr>
      <w:r>
        <w:t>Кафед</w:t>
      </w:r>
      <w:r>
        <w:t>ра</w:t>
      </w:r>
      <w:r>
        <w:rPr>
          <w:spacing w:val="-5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u w:val="single"/>
        </w:rPr>
        <w:tab/>
      </w:r>
      <w:r>
        <w:rPr>
          <w:spacing w:val="-2"/>
        </w:rPr>
        <w:t>Ирмухаметова</w:t>
      </w:r>
      <w:r>
        <w:rPr>
          <w:spacing w:val="4"/>
        </w:rPr>
        <w:t xml:space="preserve"> </w:t>
      </w:r>
      <w:r>
        <w:rPr>
          <w:spacing w:val="-4"/>
        </w:rPr>
        <w:t>Г.С.</w:t>
      </w:r>
    </w:p>
    <w:p w:rsidR="00713EF0" w:rsidRDefault="00F41EC1">
      <w:pPr>
        <w:pStyle w:val="a3"/>
        <w:spacing w:before="10"/>
        <w:ind w:left="621" w:right="1921"/>
        <w:jc w:val="center"/>
      </w:pPr>
      <w:r>
        <w:rPr>
          <w:spacing w:val="-2"/>
        </w:rPr>
        <w:t>(қолы)</w:t>
      </w:r>
    </w:p>
    <w:p w:rsidR="00713EF0" w:rsidRDefault="00713EF0">
      <w:pPr>
        <w:pStyle w:val="a3"/>
        <w:jc w:val="center"/>
        <w:sectPr w:rsidR="00713EF0">
          <w:pgSz w:w="11910" w:h="16840"/>
          <w:pgMar w:top="1060" w:right="708" w:bottom="280" w:left="1559" w:header="720" w:footer="720" w:gutter="0"/>
          <w:cols w:space="720"/>
        </w:sectPr>
      </w:pPr>
    </w:p>
    <w:p w:rsidR="00713EF0" w:rsidRDefault="00F41EC1">
      <w:pPr>
        <w:spacing w:before="62"/>
        <w:ind w:left="8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КІРІСПЕ</w:t>
      </w:r>
    </w:p>
    <w:p w:rsidR="00713EF0" w:rsidRDefault="00713EF0">
      <w:pPr>
        <w:pStyle w:val="a3"/>
        <w:spacing w:before="186"/>
        <w:rPr>
          <w:b/>
        </w:rPr>
      </w:pPr>
    </w:p>
    <w:p w:rsidR="00713EF0" w:rsidRDefault="00F41EC1">
      <w:pPr>
        <w:ind w:left="712"/>
        <w:rPr>
          <w:sz w:val="28"/>
        </w:rPr>
      </w:pPr>
      <w:r>
        <w:rPr>
          <w:b/>
          <w:sz w:val="28"/>
        </w:rPr>
        <w:t>Емтихан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форматы: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синхронды.</w:t>
      </w:r>
    </w:p>
    <w:p w:rsidR="00713EF0" w:rsidRDefault="00F41EC1">
      <w:pPr>
        <w:spacing w:before="10" w:line="247" w:lineRule="auto"/>
        <w:ind w:left="712" w:right="3352"/>
        <w:rPr>
          <w:sz w:val="28"/>
        </w:rPr>
      </w:pPr>
      <w:r>
        <w:rPr>
          <w:b/>
          <w:sz w:val="28"/>
        </w:rPr>
        <w:t>Емтихан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формасы: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емтихан. </w:t>
      </w:r>
      <w:r>
        <w:rPr>
          <w:b/>
          <w:sz w:val="28"/>
        </w:rPr>
        <w:t xml:space="preserve">Емтихан платформасы: </w:t>
      </w:r>
      <w:r>
        <w:rPr>
          <w:sz w:val="28"/>
        </w:rPr>
        <w:t xml:space="preserve">Univer АЖ. </w:t>
      </w:r>
      <w:r>
        <w:rPr>
          <w:b/>
          <w:sz w:val="28"/>
        </w:rPr>
        <w:t>Емтихан түрі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— офлайн</w:t>
      </w:r>
    </w:p>
    <w:p w:rsidR="00713EF0" w:rsidRDefault="00F41EC1">
      <w:pPr>
        <w:pStyle w:val="a3"/>
        <w:spacing w:line="247" w:lineRule="auto"/>
        <w:ind w:left="131" w:right="121" w:firstLine="557"/>
        <w:jc w:val="both"/>
      </w:pPr>
      <w:r>
        <w:rPr>
          <w:b/>
        </w:rPr>
        <w:t xml:space="preserve">Емтихан ұзақтылығы: </w:t>
      </w:r>
      <w:r>
        <w:t>(емтиханның ұзақтылық регламенті келтіріледі) Әрбір студент үшін жүйе автоматты түрде 2 сұрақтан беріледі (әрбір сұрақ блогынан бір сұрақ бойынша, барлығы 20 сұрақ).</w:t>
      </w:r>
    </w:p>
    <w:p w:rsidR="00713EF0" w:rsidRDefault="00F41EC1">
      <w:pPr>
        <w:spacing w:line="247" w:lineRule="auto"/>
        <w:ind w:left="131" w:right="114" w:firstLine="557"/>
        <w:jc w:val="both"/>
        <w:rPr>
          <w:sz w:val="28"/>
        </w:rPr>
      </w:pPr>
      <w:r>
        <w:rPr>
          <w:b/>
          <w:sz w:val="28"/>
        </w:rPr>
        <w:t xml:space="preserve">Емтиханның өткізілу уақыты және дайындық ұзақтығы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деканаттың бекіткен кестесі бойынша.</w:t>
      </w:r>
    </w:p>
    <w:p w:rsidR="00713EF0" w:rsidRDefault="00713EF0">
      <w:pPr>
        <w:pStyle w:val="a3"/>
        <w:spacing w:before="25"/>
      </w:pPr>
    </w:p>
    <w:p w:rsidR="00713EF0" w:rsidRDefault="00F41EC1">
      <w:pPr>
        <w:spacing w:before="1" w:line="247" w:lineRule="auto"/>
        <w:ind w:left="131" w:firstLine="581"/>
        <w:rPr>
          <w:b/>
          <w:sz w:val="28"/>
        </w:rPr>
      </w:pPr>
      <w:r>
        <w:rPr>
          <w:b/>
          <w:sz w:val="28"/>
        </w:rPr>
        <w:t>Бұл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пән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емтиханда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келесі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сұрақтар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түрлері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кездеседі (сұрақтардың қысқаша сипаттамасы)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</w:tabs>
        <w:spacing w:line="317" w:lineRule="exact"/>
        <w:ind w:right="0" w:hanging="427"/>
        <w:rPr>
          <w:sz w:val="28"/>
        </w:rPr>
      </w:pPr>
      <w:r>
        <w:rPr>
          <w:sz w:val="28"/>
        </w:rPr>
        <w:t>Биологиялық</w:t>
      </w:r>
      <w:r>
        <w:rPr>
          <w:spacing w:val="-11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15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-10"/>
          <w:sz w:val="28"/>
        </w:rPr>
        <w:t xml:space="preserve"> </w:t>
      </w:r>
      <w:r>
        <w:rPr>
          <w:sz w:val="28"/>
        </w:rPr>
        <w:t>УК-спектроскопия</w:t>
      </w:r>
      <w:r>
        <w:rPr>
          <w:spacing w:val="-10"/>
          <w:sz w:val="28"/>
        </w:rPr>
        <w:t xml:space="preserve"> </w:t>
      </w:r>
      <w:r>
        <w:rPr>
          <w:sz w:val="28"/>
        </w:rPr>
        <w:t>әдісімен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талдау.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</w:tabs>
        <w:spacing w:before="28" w:line="256" w:lineRule="auto"/>
        <w:ind w:left="145" w:firstLine="566"/>
        <w:rPr>
          <w:sz w:val="28"/>
        </w:rPr>
      </w:pPr>
      <w:r>
        <w:rPr>
          <w:sz w:val="28"/>
        </w:rPr>
        <w:t>Биологиялық</w:t>
      </w:r>
      <w:r>
        <w:rPr>
          <w:spacing w:val="40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40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40"/>
          <w:sz w:val="28"/>
        </w:rPr>
        <w:t xml:space="preserve"> </w:t>
      </w:r>
      <w:r>
        <w:rPr>
          <w:sz w:val="28"/>
        </w:rPr>
        <w:t>ИҚ-спектроскопия</w:t>
      </w:r>
      <w:r>
        <w:rPr>
          <w:spacing w:val="40"/>
          <w:sz w:val="28"/>
        </w:rPr>
        <w:t xml:space="preserve"> </w:t>
      </w:r>
      <w:r>
        <w:rPr>
          <w:sz w:val="28"/>
        </w:rPr>
        <w:t>әдісімен</w:t>
      </w:r>
      <w:r>
        <w:rPr>
          <w:spacing w:val="40"/>
          <w:sz w:val="28"/>
        </w:rPr>
        <w:t xml:space="preserve"> </w:t>
      </w:r>
      <w:r>
        <w:rPr>
          <w:sz w:val="28"/>
        </w:rPr>
        <w:t>талдау. Фурье түрлендірулі ИҚ спектроскопия.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  <w:tab w:val="left" w:pos="2986"/>
          <w:tab w:val="left" w:pos="4271"/>
          <w:tab w:val="left" w:pos="5608"/>
          <w:tab w:val="left" w:pos="6931"/>
          <w:tab w:val="left" w:pos="7794"/>
          <w:tab w:val="left" w:pos="8346"/>
          <w:tab w:val="left" w:pos="9202"/>
        </w:tabs>
        <w:spacing w:before="7" w:line="256" w:lineRule="auto"/>
        <w:ind w:left="145" w:right="64" w:firstLine="566"/>
        <w:rPr>
          <w:sz w:val="28"/>
        </w:rPr>
      </w:pPr>
      <w:r>
        <w:rPr>
          <w:spacing w:val="-2"/>
          <w:sz w:val="28"/>
        </w:rPr>
        <w:t>Биологиялық</w:t>
      </w:r>
      <w:r>
        <w:rPr>
          <w:sz w:val="28"/>
        </w:rPr>
        <w:tab/>
      </w:r>
      <w:r>
        <w:rPr>
          <w:spacing w:val="-2"/>
          <w:sz w:val="28"/>
        </w:rPr>
        <w:t>белсенді</w:t>
      </w:r>
      <w:r>
        <w:rPr>
          <w:sz w:val="28"/>
        </w:rPr>
        <w:tab/>
      </w:r>
      <w:r>
        <w:rPr>
          <w:spacing w:val="-2"/>
          <w:sz w:val="28"/>
        </w:rPr>
        <w:t>заттарды</w:t>
      </w:r>
      <w:r>
        <w:rPr>
          <w:sz w:val="28"/>
        </w:rPr>
        <w:tab/>
      </w:r>
      <w:r>
        <w:rPr>
          <w:spacing w:val="-2"/>
          <w:sz w:val="28"/>
        </w:rPr>
        <w:t>талдауда</w:t>
      </w:r>
      <w:r>
        <w:rPr>
          <w:sz w:val="28"/>
        </w:rPr>
        <w:tab/>
      </w:r>
      <w:r>
        <w:rPr>
          <w:spacing w:val="-4"/>
          <w:sz w:val="28"/>
        </w:rPr>
        <w:t>ЯМР</w:t>
      </w:r>
      <w:r>
        <w:rPr>
          <w:sz w:val="28"/>
        </w:rPr>
        <w:tab/>
      </w:r>
      <w:r>
        <w:rPr>
          <w:spacing w:val="-6"/>
          <w:sz w:val="28"/>
          <w:vertAlign w:val="superscript"/>
        </w:rPr>
        <w:t>1</w:t>
      </w:r>
      <w:r>
        <w:rPr>
          <w:spacing w:val="-6"/>
          <w:sz w:val="28"/>
        </w:rPr>
        <w:t>Н</w:t>
      </w:r>
      <w:r>
        <w:rPr>
          <w:sz w:val="28"/>
        </w:rPr>
        <w:tab/>
      </w:r>
      <w:r>
        <w:rPr>
          <w:spacing w:val="-4"/>
          <w:sz w:val="28"/>
        </w:rPr>
        <w:t>және</w:t>
      </w:r>
      <w:r>
        <w:rPr>
          <w:sz w:val="28"/>
        </w:rPr>
        <w:tab/>
      </w:r>
      <w:r>
        <w:rPr>
          <w:spacing w:val="-4"/>
          <w:sz w:val="28"/>
          <w:vertAlign w:val="superscript"/>
        </w:rPr>
        <w:t>13</w:t>
      </w:r>
      <w:r>
        <w:rPr>
          <w:spacing w:val="-4"/>
          <w:sz w:val="28"/>
        </w:rPr>
        <w:t xml:space="preserve">С </w:t>
      </w:r>
      <w:r>
        <w:rPr>
          <w:sz w:val="28"/>
        </w:rPr>
        <w:t>спектроскопия әдісі. ЯМР спектроскопия әдісінің негіздері.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  <w:tab w:val="left" w:pos="1811"/>
          <w:tab w:val="left" w:pos="2618"/>
          <w:tab w:val="left" w:pos="3122"/>
          <w:tab w:val="left" w:pos="3929"/>
          <w:tab w:val="left" w:pos="4510"/>
          <w:tab w:val="left" w:pos="6486"/>
          <w:tab w:val="left" w:pos="8004"/>
        </w:tabs>
        <w:spacing w:before="3" w:line="261" w:lineRule="auto"/>
        <w:ind w:left="145" w:right="65" w:firstLine="566"/>
        <w:rPr>
          <w:sz w:val="28"/>
        </w:rPr>
      </w:pPr>
      <w:r>
        <w:rPr>
          <w:spacing w:val="-4"/>
          <w:sz w:val="28"/>
        </w:rPr>
        <w:t>ИҚ,</w:t>
      </w:r>
      <w:r>
        <w:rPr>
          <w:sz w:val="28"/>
        </w:rPr>
        <w:tab/>
      </w:r>
      <w:r>
        <w:rPr>
          <w:spacing w:val="-4"/>
          <w:sz w:val="28"/>
        </w:rPr>
        <w:t>ЯМР</w:t>
      </w:r>
      <w:r>
        <w:rPr>
          <w:sz w:val="28"/>
        </w:rPr>
        <w:tab/>
      </w:r>
      <w:r>
        <w:rPr>
          <w:spacing w:val="-6"/>
          <w:sz w:val="28"/>
          <w:vertAlign w:val="superscript"/>
        </w:rPr>
        <w:t>1</w:t>
      </w:r>
      <w:r>
        <w:rPr>
          <w:spacing w:val="-6"/>
          <w:sz w:val="28"/>
        </w:rPr>
        <w:t>Н</w:t>
      </w:r>
      <w:r>
        <w:rPr>
          <w:sz w:val="28"/>
        </w:rPr>
        <w:tab/>
      </w:r>
      <w:r>
        <w:rPr>
          <w:spacing w:val="-4"/>
          <w:sz w:val="28"/>
        </w:rPr>
        <w:t>және</w:t>
      </w:r>
      <w:r>
        <w:rPr>
          <w:sz w:val="28"/>
        </w:rPr>
        <w:tab/>
      </w:r>
      <w:r>
        <w:rPr>
          <w:spacing w:val="-4"/>
          <w:sz w:val="28"/>
          <w:vertAlign w:val="superscript"/>
        </w:rPr>
        <w:t>13</w:t>
      </w:r>
      <w:r>
        <w:rPr>
          <w:spacing w:val="-4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спектроскопия</w:t>
      </w:r>
      <w:r>
        <w:rPr>
          <w:sz w:val="28"/>
        </w:rPr>
        <w:tab/>
      </w:r>
      <w:r>
        <w:rPr>
          <w:spacing w:val="-2"/>
          <w:sz w:val="28"/>
        </w:rPr>
        <w:t>әдістермен</w:t>
      </w:r>
      <w:r>
        <w:rPr>
          <w:sz w:val="28"/>
        </w:rPr>
        <w:tab/>
      </w:r>
      <w:r>
        <w:rPr>
          <w:spacing w:val="-2"/>
          <w:sz w:val="28"/>
        </w:rPr>
        <w:t xml:space="preserve">биологиялық </w:t>
      </w:r>
      <w:r>
        <w:rPr>
          <w:sz w:val="28"/>
        </w:rPr>
        <w:t>белсенді заттардың құрылымын анықтау және сәйкестендіру.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  <w:tab w:val="left" w:pos="3020"/>
          <w:tab w:val="left" w:pos="4342"/>
          <w:tab w:val="left" w:pos="5713"/>
          <w:tab w:val="left" w:pos="7281"/>
        </w:tabs>
        <w:spacing w:line="256" w:lineRule="auto"/>
        <w:ind w:left="145" w:right="69" w:firstLine="566"/>
        <w:rPr>
          <w:sz w:val="28"/>
        </w:rPr>
      </w:pPr>
      <w:r>
        <w:rPr>
          <w:spacing w:val="-2"/>
          <w:sz w:val="28"/>
        </w:rPr>
        <w:t>Биологиялық</w:t>
      </w:r>
      <w:r>
        <w:rPr>
          <w:sz w:val="28"/>
        </w:rPr>
        <w:tab/>
      </w:r>
      <w:r>
        <w:rPr>
          <w:spacing w:val="-2"/>
          <w:sz w:val="28"/>
        </w:rPr>
        <w:t>белсенді</w:t>
      </w:r>
      <w:r>
        <w:rPr>
          <w:sz w:val="28"/>
        </w:rPr>
        <w:tab/>
      </w:r>
      <w:r>
        <w:rPr>
          <w:spacing w:val="-2"/>
          <w:sz w:val="28"/>
        </w:rPr>
        <w:t>заттарды</w:t>
      </w:r>
      <w:r>
        <w:rPr>
          <w:sz w:val="28"/>
        </w:rPr>
        <w:tab/>
      </w:r>
      <w:r>
        <w:rPr>
          <w:spacing w:val="-2"/>
          <w:sz w:val="28"/>
        </w:rPr>
        <w:t>талдаудың</w:t>
      </w:r>
      <w:r>
        <w:rPr>
          <w:sz w:val="28"/>
        </w:rPr>
        <w:tab/>
      </w:r>
      <w:r>
        <w:rPr>
          <w:spacing w:val="-2"/>
          <w:sz w:val="28"/>
        </w:rPr>
        <w:t>хроматографиялық әдістері.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</w:tabs>
        <w:spacing w:before="1" w:line="256" w:lineRule="auto"/>
        <w:ind w:left="145" w:firstLine="566"/>
        <w:rPr>
          <w:sz w:val="28"/>
        </w:rPr>
      </w:pPr>
      <w:r>
        <w:rPr>
          <w:sz w:val="28"/>
        </w:rPr>
        <w:t>Биологиялық</w:t>
      </w:r>
      <w:r>
        <w:rPr>
          <w:spacing w:val="80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80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80"/>
          <w:sz w:val="28"/>
        </w:rPr>
        <w:t xml:space="preserve"> </w:t>
      </w:r>
      <w:r>
        <w:rPr>
          <w:sz w:val="28"/>
        </w:rPr>
        <w:t>талдауға</w:t>
      </w:r>
      <w:r>
        <w:rPr>
          <w:spacing w:val="80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80"/>
          <w:sz w:val="28"/>
        </w:rPr>
        <w:t xml:space="preserve"> </w:t>
      </w:r>
      <w:r>
        <w:rPr>
          <w:sz w:val="28"/>
        </w:rPr>
        <w:t>қағазды,</w:t>
      </w:r>
      <w:r>
        <w:rPr>
          <w:spacing w:val="80"/>
          <w:sz w:val="28"/>
        </w:rPr>
        <w:t xml:space="preserve"> </w:t>
      </w:r>
      <w:r>
        <w:rPr>
          <w:sz w:val="28"/>
        </w:rPr>
        <w:t>жұқа қабатты, бағаналы хроматография.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9"/>
        </w:tabs>
        <w:spacing w:before="7"/>
        <w:ind w:right="0" w:hanging="427"/>
        <w:rPr>
          <w:sz w:val="28"/>
        </w:rPr>
      </w:pPr>
      <w:r>
        <w:rPr>
          <w:sz w:val="28"/>
        </w:rPr>
        <w:t>Биологиялық</w:t>
      </w:r>
      <w:r>
        <w:rPr>
          <w:spacing w:val="-8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12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-8"/>
          <w:sz w:val="28"/>
        </w:rPr>
        <w:t xml:space="preserve"> </w:t>
      </w:r>
      <w:r>
        <w:rPr>
          <w:sz w:val="28"/>
        </w:rPr>
        <w:t>талдауға</w:t>
      </w:r>
      <w:r>
        <w:rPr>
          <w:spacing w:val="-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7"/>
          <w:sz w:val="28"/>
        </w:rPr>
        <w:t xml:space="preserve"> </w:t>
      </w:r>
      <w:r>
        <w:rPr>
          <w:sz w:val="28"/>
        </w:rPr>
        <w:t>ГХ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әдісі.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7"/>
        </w:tabs>
        <w:spacing w:before="24" w:line="256" w:lineRule="auto"/>
        <w:ind w:left="145" w:right="73" w:firstLine="566"/>
        <w:jc w:val="both"/>
        <w:rPr>
          <w:sz w:val="28"/>
        </w:rPr>
      </w:pPr>
      <w:r>
        <w:rPr>
          <w:sz w:val="28"/>
        </w:rPr>
        <w:t>ТЖСХ (тиімділігі жоғары сұйық хроматография) әдісімен биологиялық белсенді заттарды талдау</w:t>
      </w:r>
    </w:p>
    <w:p w:rsidR="00713EF0" w:rsidRDefault="00F41EC1">
      <w:pPr>
        <w:pStyle w:val="a4"/>
        <w:numPr>
          <w:ilvl w:val="0"/>
          <w:numId w:val="3"/>
        </w:numPr>
        <w:tabs>
          <w:tab w:val="left" w:pos="1137"/>
        </w:tabs>
        <w:spacing w:before="7" w:line="259" w:lineRule="auto"/>
        <w:ind w:left="145" w:firstLine="566"/>
        <w:jc w:val="both"/>
        <w:rPr>
          <w:sz w:val="28"/>
        </w:rPr>
      </w:pPr>
      <w:r>
        <w:rPr>
          <w:sz w:val="28"/>
        </w:rPr>
        <w:t>Масс-спектрометрия, сыналатын заттан алынған газ фазасындағы иондардың элементар оң немесе теріс зарядтары (m/z) санына массаның қатынасы</w:t>
      </w:r>
      <w:r>
        <w:rPr>
          <w:sz w:val="28"/>
        </w:rPr>
        <w:t>н тікелей өлшеуге негізделген биологиялық белсенді заттарды сапалық және сандық талдау әдісі ретінде.</w:t>
      </w:r>
    </w:p>
    <w:p w:rsidR="00713EF0" w:rsidRDefault="00713EF0">
      <w:pPr>
        <w:pStyle w:val="a3"/>
        <w:spacing w:before="30"/>
      </w:pPr>
    </w:p>
    <w:p w:rsidR="00713EF0" w:rsidRDefault="00F41EC1">
      <w:pPr>
        <w:ind w:left="712"/>
        <w:jc w:val="both"/>
        <w:rPr>
          <w:b/>
          <w:sz w:val="28"/>
        </w:rPr>
      </w:pPr>
      <w:r>
        <w:rPr>
          <w:b/>
          <w:sz w:val="28"/>
        </w:rPr>
        <w:t>Емтихан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формасын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ережесі</w:t>
      </w:r>
    </w:p>
    <w:p w:rsidR="00713EF0" w:rsidRDefault="00F41EC1">
      <w:pPr>
        <w:pStyle w:val="a3"/>
        <w:spacing w:before="19" w:line="259" w:lineRule="auto"/>
        <w:ind w:left="145" w:right="64" w:firstLine="566"/>
        <w:jc w:val="both"/>
      </w:pPr>
      <w:r>
        <w:t>Жазбаша емтиханның тапсырулуы алдын-ала пәннің бағдарламасы бойынша дайындалған және универ жүйесіне жүктелген автоматты түрде құрастырылған билеттер бойынша жүргізіледі, емтихан кезінде сол</w:t>
      </w:r>
      <w:r>
        <w:rPr>
          <w:spacing w:val="40"/>
        </w:rPr>
        <w:t xml:space="preserve"> </w:t>
      </w:r>
      <w:r>
        <w:t xml:space="preserve">билеттерге студент жазбаша жауап беруі қажет, емтиханды комиссия </w:t>
      </w:r>
      <w:r>
        <w:rPr>
          <w:spacing w:val="-2"/>
        </w:rPr>
        <w:t>қабылдайды.</w:t>
      </w:r>
    </w:p>
    <w:p w:rsidR="00713EF0" w:rsidRDefault="00713EF0">
      <w:pPr>
        <w:pStyle w:val="a3"/>
        <w:spacing w:line="259" w:lineRule="auto"/>
        <w:jc w:val="both"/>
        <w:sectPr w:rsidR="00713EF0">
          <w:pgSz w:w="11910" w:h="16840"/>
          <w:pgMar w:top="1060" w:right="708" w:bottom="280" w:left="1559" w:header="720" w:footer="720" w:gutter="0"/>
          <w:cols w:space="720"/>
        </w:sectPr>
      </w:pPr>
    </w:p>
    <w:p w:rsidR="00713EF0" w:rsidRDefault="00F41EC1">
      <w:pPr>
        <w:spacing w:before="57"/>
        <w:ind w:left="3113"/>
        <w:rPr>
          <w:b/>
          <w:sz w:val="28"/>
        </w:rPr>
      </w:pPr>
      <w:r>
        <w:rPr>
          <w:b/>
          <w:sz w:val="28"/>
        </w:rPr>
        <w:lastRenderedPageBreak/>
        <w:t>Студентке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нұсқаулық</w:t>
      </w:r>
    </w:p>
    <w:p w:rsidR="00713EF0" w:rsidRDefault="00F41EC1">
      <w:pPr>
        <w:spacing w:before="24"/>
        <w:ind w:left="712"/>
        <w:rPr>
          <w:b/>
          <w:sz w:val="28"/>
        </w:rPr>
      </w:pPr>
      <w:r>
        <w:rPr>
          <w:b/>
          <w:sz w:val="28"/>
        </w:rPr>
        <w:t>Студент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міндетті: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045"/>
        </w:tabs>
        <w:spacing w:before="23" w:line="256" w:lineRule="auto"/>
        <w:ind w:right="74" w:firstLine="566"/>
        <w:jc w:val="both"/>
        <w:rPr>
          <w:sz w:val="28"/>
        </w:rPr>
      </w:pPr>
      <w:r>
        <w:rPr>
          <w:sz w:val="28"/>
        </w:rPr>
        <w:t>Емтихан өтетін аудиторияға кестеде көрсетілген уақыттан 20 минут бұрын келеді. Кешігіп қалған студенттер емтиханға жіберілмейді!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170"/>
        </w:tabs>
        <w:spacing w:before="3" w:line="261" w:lineRule="auto"/>
        <w:ind w:right="75" w:firstLine="566"/>
        <w:jc w:val="both"/>
        <w:rPr>
          <w:sz w:val="28"/>
        </w:rPr>
      </w:pPr>
      <w:r>
        <w:rPr>
          <w:sz w:val="28"/>
        </w:rPr>
        <w:t>Барлық жеке заттарың олар үшін арнайы белгіленген жерг</w:t>
      </w:r>
      <w:r>
        <w:rPr>
          <w:sz w:val="28"/>
        </w:rPr>
        <w:t xml:space="preserve">е </w:t>
      </w:r>
      <w:r>
        <w:rPr>
          <w:spacing w:val="-2"/>
          <w:sz w:val="28"/>
        </w:rPr>
        <w:t>қалдырады.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050"/>
        </w:tabs>
        <w:spacing w:line="259" w:lineRule="auto"/>
        <w:ind w:right="65" w:firstLine="566"/>
        <w:jc w:val="both"/>
        <w:rPr>
          <w:sz w:val="28"/>
        </w:rPr>
      </w:pPr>
      <w:r>
        <w:rPr>
          <w:sz w:val="28"/>
        </w:rPr>
        <w:t>Өзімен бірге болу керек: қалам және жеке куәлік. ID-карта арқылы емтихан қабылдауға тыйым салынады. Куәландырушы құжаттар болмаған жағдайда білім алушы емтиханға жіберілмейді! Бөгде адам анықталған жағдайда бөгде адам да, білім алушының өзі де</w:t>
      </w:r>
      <w:r>
        <w:rPr>
          <w:sz w:val="28"/>
        </w:rPr>
        <w:t xml:space="preserve"> тәртіптік жауапкершілікке </w:t>
      </w:r>
      <w:r>
        <w:rPr>
          <w:spacing w:val="-2"/>
          <w:sz w:val="28"/>
        </w:rPr>
        <w:t>тартылады.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079"/>
        </w:tabs>
        <w:spacing w:line="261" w:lineRule="auto"/>
        <w:ind w:right="75" w:firstLine="566"/>
        <w:jc w:val="both"/>
        <w:rPr>
          <w:sz w:val="28"/>
        </w:rPr>
      </w:pPr>
      <w:r>
        <w:rPr>
          <w:sz w:val="28"/>
        </w:rPr>
        <w:t xml:space="preserve">Келу парағына қол қою және келу парағында көрсетілген орынға </w:t>
      </w:r>
      <w:r>
        <w:rPr>
          <w:spacing w:val="-2"/>
          <w:sz w:val="28"/>
        </w:rPr>
        <w:t>отырады.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994"/>
        </w:tabs>
        <w:spacing w:line="317" w:lineRule="exact"/>
        <w:ind w:left="994" w:right="0" w:hanging="282"/>
        <w:jc w:val="both"/>
        <w:rPr>
          <w:sz w:val="28"/>
        </w:rPr>
      </w:pPr>
      <w:r>
        <w:rPr>
          <w:sz w:val="28"/>
        </w:rPr>
        <w:t>Емтихан</w:t>
      </w:r>
      <w:r>
        <w:rPr>
          <w:spacing w:val="-9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нұсқауларын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мұқият</w:t>
      </w:r>
      <w:r>
        <w:rPr>
          <w:spacing w:val="-9"/>
          <w:sz w:val="28"/>
        </w:rPr>
        <w:t xml:space="preserve"> </w:t>
      </w:r>
      <w:r>
        <w:rPr>
          <w:sz w:val="28"/>
        </w:rPr>
        <w:t>тыңдап,</w:t>
      </w:r>
      <w:r>
        <w:rPr>
          <w:spacing w:val="-7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орындайды.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084"/>
        </w:tabs>
        <w:spacing w:before="17" w:line="261" w:lineRule="auto"/>
        <w:ind w:right="67" w:firstLine="566"/>
        <w:jc w:val="both"/>
        <w:rPr>
          <w:sz w:val="28"/>
        </w:rPr>
      </w:pPr>
      <w:r>
        <w:rPr>
          <w:sz w:val="28"/>
        </w:rPr>
        <w:t>Емтихан алушыдан емтихан билетін және қажет болған жағдайда жауап парағын алады.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098"/>
        </w:tabs>
        <w:spacing w:line="259" w:lineRule="auto"/>
        <w:ind w:firstLine="566"/>
        <w:jc w:val="both"/>
        <w:rPr>
          <w:sz w:val="28"/>
        </w:rPr>
      </w:pPr>
      <w:r>
        <w:rPr>
          <w:sz w:val="28"/>
        </w:rPr>
        <w:t>Емтихан билетінің сұрақтарын оқу және түсінуде басып шығару сапасының нашарлығына байланысты қиын болса немесе жауап парағында деканаттың мөрі болмаған жағдайда оқытушыға хабарлайды.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194"/>
        </w:tabs>
        <w:spacing w:line="259" w:lineRule="auto"/>
        <w:ind w:right="72" w:firstLine="566"/>
        <w:jc w:val="both"/>
        <w:rPr>
          <w:sz w:val="28"/>
        </w:rPr>
      </w:pPr>
      <w:r>
        <w:rPr>
          <w:sz w:val="28"/>
        </w:rPr>
        <w:t>Егер емтихан билетінде бұрыс сұрақ немесе пәннің типтік бағдарламасына сә</w:t>
      </w:r>
      <w:r>
        <w:rPr>
          <w:sz w:val="28"/>
        </w:rPr>
        <w:t xml:space="preserve">йкес келмейтін сұрақ болса, бұл туралы емтихан алушыға </w:t>
      </w:r>
      <w:r>
        <w:rPr>
          <w:spacing w:val="-2"/>
          <w:sz w:val="28"/>
        </w:rPr>
        <w:t>хабарлайды.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026"/>
        </w:tabs>
        <w:spacing w:line="259" w:lineRule="auto"/>
        <w:ind w:right="60" w:firstLine="566"/>
        <w:jc w:val="both"/>
        <w:rPr>
          <w:sz w:val="28"/>
        </w:rPr>
      </w:pPr>
      <w:r>
        <w:rPr>
          <w:sz w:val="28"/>
        </w:rPr>
        <w:t>Емтихан сұрақтарына емтихан аяқталу уақытынан бұрын жауап беру аяқталса оқытушыға хабарлап, емтихан жауап парағын тапсырады және оқытушының рұқсатынан кейін аудиториядан шығады.</w:t>
      </w:r>
    </w:p>
    <w:p w:rsidR="00713EF0" w:rsidRDefault="00F41EC1">
      <w:pPr>
        <w:pStyle w:val="a4"/>
        <w:numPr>
          <w:ilvl w:val="0"/>
          <w:numId w:val="2"/>
        </w:numPr>
        <w:tabs>
          <w:tab w:val="left" w:pos="1358"/>
        </w:tabs>
        <w:spacing w:line="259" w:lineRule="auto"/>
        <w:ind w:right="69" w:firstLine="566"/>
        <w:jc w:val="both"/>
        <w:rPr>
          <w:sz w:val="28"/>
        </w:rPr>
      </w:pPr>
      <w:r>
        <w:rPr>
          <w:sz w:val="28"/>
        </w:rPr>
        <w:t>Егер емтиха</w:t>
      </w:r>
      <w:r>
        <w:rPr>
          <w:sz w:val="28"/>
        </w:rPr>
        <w:t>н билетінде бұрыс сұрақ немесе пәннің оқу бағдарламасына сәйкес келмейтін сұрақ болса, білім алушы «Универ» жүйесінде емтиханға баға қойылған күннен бастап 24 сағат ішінде апелляциялық шағым беруге құқылы.</w:t>
      </w:r>
    </w:p>
    <w:p w:rsidR="00713EF0" w:rsidRDefault="00713EF0">
      <w:pPr>
        <w:pStyle w:val="a3"/>
        <w:spacing w:before="25"/>
      </w:pPr>
    </w:p>
    <w:p w:rsidR="00713EF0" w:rsidRDefault="00F41EC1">
      <w:pPr>
        <w:ind w:left="712"/>
        <w:jc w:val="both"/>
        <w:rPr>
          <w:b/>
          <w:sz w:val="28"/>
        </w:rPr>
      </w:pPr>
      <w:r>
        <w:rPr>
          <w:b/>
          <w:sz w:val="28"/>
        </w:rPr>
        <w:t>Бағалу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саясаты.</w:t>
      </w:r>
    </w:p>
    <w:p w:rsidR="00713EF0" w:rsidRDefault="00F41EC1">
      <w:pPr>
        <w:pStyle w:val="a3"/>
        <w:spacing w:before="5" w:line="247" w:lineRule="auto"/>
        <w:ind w:left="131" w:right="128" w:firstLine="557"/>
        <w:jc w:val="both"/>
      </w:pPr>
      <w:r>
        <w:t>Әрбір дұрыс жауап 50 балл (1 сұра</w:t>
      </w:r>
      <w:r>
        <w:t xml:space="preserve">қ) және 50 балл (2 сұрақ) бойынша бағаланады. Екі сұраққа дұрыс жауап берген жағдайда студент 100 ұпай </w:t>
      </w:r>
      <w:r>
        <w:rPr>
          <w:spacing w:val="-2"/>
        </w:rPr>
        <w:t>жинайды</w:t>
      </w:r>
    </w:p>
    <w:p w:rsidR="00713EF0" w:rsidRDefault="00713EF0">
      <w:pPr>
        <w:pStyle w:val="a3"/>
        <w:spacing w:before="22"/>
      </w:pPr>
    </w:p>
    <w:p w:rsidR="00713EF0" w:rsidRDefault="00F41EC1">
      <w:pPr>
        <w:pStyle w:val="a3"/>
        <w:ind w:left="131"/>
        <w:jc w:val="both"/>
      </w:pPr>
      <w:r>
        <w:t>Емтиханға</w:t>
      </w:r>
      <w:r>
        <w:rPr>
          <w:spacing w:val="-8"/>
        </w:rPr>
        <w:t xml:space="preserve"> </w:t>
      </w:r>
      <w:r>
        <w:t>дайындалу</w:t>
      </w:r>
      <w:r>
        <w:rPr>
          <w:spacing w:val="-12"/>
        </w:rPr>
        <w:t xml:space="preserve"> </w:t>
      </w:r>
      <w:r>
        <w:t>үшін</w:t>
      </w:r>
      <w:r>
        <w:rPr>
          <w:spacing w:val="-8"/>
        </w:rPr>
        <w:t xml:space="preserve"> </w:t>
      </w:r>
      <w:r>
        <w:t>ұсынылатын</w:t>
      </w:r>
      <w:r>
        <w:rPr>
          <w:spacing w:val="-4"/>
        </w:rPr>
        <w:t xml:space="preserve"> </w:t>
      </w:r>
      <w:r>
        <w:t>әдебиет</w:t>
      </w:r>
      <w:r>
        <w:rPr>
          <w:spacing w:val="-10"/>
        </w:rPr>
        <w:t xml:space="preserve"> </w:t>
      </w:r>
      <w:r>
        <w:rPr>
          <w:spacing w:val="-2"/>
        </w:rPr>
        <w:t>көздері</w:t>
      </w:r>
    </w:p>
    <w:p w:rsidR="00713EF0" w:rsidRDefault="00F41EC1">
      <w:pPr>
        <w:pStyle w:val="a4"/>
        <w:numPr>
          <w:ilvl w:val="0"/>
          <w:numId w:val="1"/>
        </w:numPr>
        <w:tabs>
          <w:tab w:val="left" w:pos="707"/>
          <w:tab w:val="left" w:pos="1012"/>
        </w:tabs>
        <w:spacing w:before="10" w:line="259" w:lineRule="auto"/>
        <w:ind w:right="67" w:hanging="10"/>
        <w:jc w:val="both"/>
        <w:rPr>
          <w:sz w:val="28"/>
        </w:rPr>
      </w:pPr>
      <w:r>
        <w:rPr>
          <w:sz w:val="28"/>
        </w:rPr>
        <w:t>Бурилов В.А., Латыпова Л.З., Мостовая О.А., Чмутова Г.А., Якимова Л.С. Современные физико-химические методы исследования в органической химии. - Казань: Казан. ун-т, 2014. - 131 с.</w:t>
      </w:r>
    </w:p>
    <w:p w:rsidR="00713EF0" w:rsidRDefault="00F41EC1">
      <w:pPr>
        <w:pStyle w:val="a4"/>
        <w:numPr>
          <w:ilvl w:val="0"/>
          <w:numId w:val="1"/>
        </w:numPr>
        <w:tabs>
          <w:tab w:val="left" w:pos="707"/>
          <w:tab w:val="left" w:pos="998"/>
        </w:tabs>
        <w:spacing w:line="261" w:lineRule="auto"/>
        <w:ind w:right="69" w:hanging="10"/>
        <w:jc w:val="both"/>
        <w:rPr>
          <w:sz w:val="28"/>
        </w:rPr>
      </w:pPr>
      <w:r>
        <w:rPr>
          <w:sz w:val="28"/>
        </w:rPr>
        <w:t>Федотов А.Е. Основы GMP: производство лекарственных средств. М.: АСИНКОМ, 2</w:t>
      </w:r>
      <w:r>
        <w:rPr>
          <w:sz w:val="28"/>
        </w:rPr>
        <w:t>012. — 583 c.</w:t>
      </w:r>
    </w:p>
    <w:p w:rsidR="00713EF0" w:rsidRDefault="00713EF0">
      <w:pPr>
        <w:pStyle w:val="a4"/>
        <w:spacing w:line="261" w:lineRule="auto"/>
        <w:rPr>
          <w:sz w:val="28"/>
        </w:rPr>
        <w:sectPr w:rsidR="00713EF0">
          <w:pgSz w:w="11910" w:h="16840"/>
          <w:pgMar w:top="1060" w:right="708" w:bottom="280" w:left="1559" w:header="720" w:footer="720" w:gutter="0"/>
          <w:cols w:space="720"/>
        </w:sectPr>
      </w:pPr>
    </w:p>
    <w:p w:rsidR="00713EF0" w:rsidRDefault="00F41EC1">
      <w:pPr>
        <w:pStyle w:val="a4"/>
        <w:numPr>
          <w:ilvl w:val="0"/>
          <w:numId w:val="1"/>
        </w:numPr>
        <w:tabs>
          <w:tab w:val="left" w:pos="707"/>
          <w:tab w:val="left" w:pos="1215"/>
          <w:tab w:val="left" w:pos="2002"/>
          <w:tab w:val="left" w:pos="2788"/>
          <w:tab w:val="left" w:pos="4499"/>
          <w:tab w:val="left" w:pos="5352"/>
          <w:tab w:val="left" w:pos="7366"/>
          <w:tab w:val="left" w:pos="8565"/>
        </w:tabs>
        <w:spacing w:before="72" w:line="256" w:lineRule="auto"/>
        <w:ind w:right="65" w:hanging="10"/>
        <w:rPr>
          <w:sz w:val="28"/>
        </w:rPr>
      </w:pPr>
      <w:r>
        <w:rPr>
          <w:spacing w:val="-4"/>
          <w:sz w:val="28"/>
        </w:rPr>
        <w:lastRenderedPageBreak/>
        <w:t>Под</w:t>
      </w:r>
      <w:r>
        <w:rPr>
          <w:sz w:val="28"/>
        </w:rPr>
        <w:tab/>
      </w:r>
      <w:r>
        <w:rPr>
          <w:spacing w:val="-4"/>
          <w:sz w:val="28"/>
        </w:rPr>
        <w:t>ред.</w:t>
      </w:r>
      <w:r>
        <w:rPr>
          <w:sz w:val="28"/>
        </w:rPr>
        <w:tab/>
      </w:r>
      <w:r>
        <w:rPr>
          <w:spacing w:val="-2"/>
          <w:sz w:val="28"/>
        </w:rPr>
        <w:t>Селеменева</w:t>
      </w:r>
      <w:r>
        <w:rPr>
          <w:sz w:val="28"/>
        </w:rPr>
        <w:tab/>
      </w:r>
      <w:r>
        <w:rPr>
          <w:spacing w:val="-4"/>
          <w:sz w:val="28"/>
        </w:rPr>
        <w:t>В.Ф.</w:t>
      </w:r>
      <w:r>
        <w:rPr>
          <w:sz w:val="28"/>
        </w:rPr>
        <w:tab/>
      </w:r>
      <w:r>
        <w:rPr>
          <w:spacing w:val="-2"/>
          <w:sz w:val="28"/>
        </w:rPr>
        <w:t>Спектральные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 xml:space="preserve">анализа. </w:t>
      </w:r>
      <w:r>
        <w:rPr>
          <w:sz w:val="28"/>
        </w:rPr>
        <w:t>Практическое руководство. – 2014. – 416с.</w:t>
      </w:r>
    </w:p>
    <w:p w:rsidR="00713EF0" w:rsidRDefault="00F41EC1">
      <w:pPr>
        <w:pStyle w:val="a4"/>
        <w:numPr>
          <w:ilvl w:val="0"/>
          <w:numId w:val="1"/>
        </w:numPr>
        <w:tabs>
          <w:tab w:val="left" w:pos="707"/>
          <w:tab w:val="left" w:pos="1050"/>
        </w:tabs>
        <w:spacing w:before="7" w:line="256" w:lineRule="auto"/>
        <w:ind w:right="66" w:hanging="10"/>
        <w:rPr>
          <w:sz w:val="28"/>
        </w:rPr>
      </w:pPr>
      <w:r>
        <w:rPr>
          <w:sz w:val="28"/>
        </w:rPr>
        <w:t>Краснов</w:t>
      </w:r>
      <w:r>
        <w:rPr>
          <w:spacing w:val="40"/>
          <w:sz w:val="28"/>
        </w:rPr>
        <w:t xml:space="preserve"> </w:t>
      </w:r>
      <w:r>
        <w:rPr>
          <w:sz w:val="28"/>
        </w:rPr>
        <w:t>Е.А.</w:t>
      </w:r>
      <w:r>
        <w:rPr>
          <w:spacing w:val="40"/>
          <w:sz w:val="28"/>
        </w:rPr>
        <w:t xml:space="preserve"> </w:t>
      </w:r>
      <w:r>
        <w:rPr>
          <w:sz w:val="28"/>
        </w:rPr>
        <w:t>Физико-химические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>лекарственных средств. Учебное пособие. - Томск, 2010. - 167 с.</w:t>
      </w:r>
    </w:p>
    <w:p w:rsidR="00713EF0" w:rsidRDefault="00F41EC1">
      <w:pPr>
        <w:pStyle w:val="a4"/>
        <w:numPr>
          <w:ilvl w:val="0"/>
          <w:numId w:val="1"/>
        </w:numPr>
        <w:tabs>
          <w:tab w:val="left" w:pos="707"/>
          <w:tab w:val="left" w:pos="1070"/>
        </w:tabs>
        <w:spacing w:before="3" w:line="261" w:lineRule="auto"/>
        <w:ind w:hanging="10"/>
        <w:rPr>
          <w:sz w:val="28"/>
        </w:rPr>
      </w:pPr>
      <w:r>
        <w:rPr>
          <w:sz w:val="28"/>
        </w:rPr>
        <w:t>Лебедев</w:t>
      </w:r>
      <w:r>
        <w:rPr>
          <w:spacing w:val="40"/>
          <w:sz w:val="28"/>
        </w:rPr>
        <w:t xml:space="preserve"> </w:t>
      </w:r>
      <w:r>
        <w:rPr>
          <w:sz w:val="28"/>
        </w:rPr>
        <w:t>А.Т.</w:t>
      </w:r>
      <w:r>
        <w:rPr>
          <w:spacing w:val="40"/>
          <w:sz w:val="28"/>
        </w:rPr>
        <w:t xml:space="preserve"> </w:t>
      </w:r>
      <w:r>
        <w:rPr>
          <w:sz w:val="28"/>
        </w:rPr>
        <w:t>Масс-сп</w:t>
      </w:r>
      <w:r>
        <w:rPr>
          <w:sz w:val="28"/>
        </w:rPr>
        <w:t>ектрометрия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химии</w:t>
      </w:r>
      <w:r>
        <w:rPr>
          <w:spacing w:val="40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второе, переработанное и дополненное - М. Техносфера - 2015.</w:t>
      </w:r>
    </w:p>
    <w:p w:rsidR="00713EF0" w:rsidRDefault="00713EF0">
      <w:pPr>
        <w:pStyle w:val="a4"/>
        <w:spacing w:line="261" w:lineRule="auto"/>
        <w:jc w:val="left"/>
        <w:rPr>
          <w:sz w:val="28"/>
        </w:rPr>
        <w:sectPr w:rsidR="00713EF0">
          <w:pgSz w:w="11910" w:h="16840"/>
          <w:pgMar w:top="1040" w:right="708" w:bottom="280" w:left="1559" w:header="720" w:footer="720" w:gutter="0"/>
          <w:cols w:space="720"/>
        </w:sectPr>
      </w:pPr>
    </w:p>
    <w:p w:rsidR="00713EF0" w:rsidRDefault="00713EF0">
      <w:pPr>
        <w:pStyle w:val="a3"/>
        <w:spacing w:before="153"/>
        <w:rPr>
          <w:sz w:val="18"/>
        </w:rPr>
      </w:pPr>
    </w:p>
    <w:p w:rsidR="00713EF0" w:rsidRDefault="00F41EC1">
      <w:pPr>
        <w:spacing w:before="1"/>
        <w:ind w:left="7" w:right="213"/>
        <w:jc w:val="center"/>
        <w:rPr>
          <w:b/>
          <w:sz w:val="18"/>
        </w:rPr>
      </w:pPr>
      <w:r>
        <w:rPr>
          <w:b/>
          <w:spacing w:val="-7"/>
          <w:sz w:val="18"/>
        </w:rPr>
        <w:t>БАҒАЛАУ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САЯСАТЫ</w:t>
      </w:r>
    </w:p>
    <w:p w:rsidR="00713EF0" w:rsidRDefault="00F41EC1">
      <w:pPr>
        <w:spacing w:before="18" w:after="10"/>
        <w:ind w:right="213"/>
        <w:jc w:val="center"/>
        <w:rPr>
          <w:b/>
          <w:sz w:val="18"/>
        </w:rPr>
      </w:pPr>
      <w:r>
        <w:rPr>
          <w:b/>
          <w:spacing w:val="-8"/>
          <w:sz w:val="18"/>
        </w:rPr>
        <w:t>BAK/MAG/DOC</w:t>
      </w:r>
      <w:r>
        <w:rPr>
          <w:b/>
          <w:spacing w:val="3"/>
          <w:sz w:val="18"/>
        </w:rPr>
        <w:t xml:space="preserve"> </w:t>
      </w:r>
      <w:r>
        <w:rPr>
          <w:b/>
          <w:spacing w:val="-8"/>
          <w:sz w:val="18"/>
        </w:rPr>
        <w:t>СТАНДАРТТЫ</w:t>
      </w:r>
      <w:r>
        <w:rPr>
          <w:b/>
          <w:spacing w:val="6"/>
          <w:sz w:val="18"/>
        </w:rPr>
        <w:t xml:space="preserve"> </w:t>
      </w:r>
      <w:r>
        <w:rPr>
          <w:b/>
          <w:spacing w:val="-8"/>
          <w:sz w:val="18"/>
        </w:rPr>
        <w:t>ЕМТИХАН:</w:t>
      </w:r>
      <w:r>
        <w:rPr>
          <w:b/>
          <w:spacing w:val="2"/>
          <w:sz w:val="18"/>
        </w:rPr>
        <w:t xml:space="preserve"> </w:t>
      </w:r>
      <w:r>
        <w:rPr>
          <w:b/>
          <w:spacing w:val="-8"/>
          <w:sz w:val="18"/>
        </w:rPr>
        <w:t>ЖАЗБАША</w:t>
      </w: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987"/>
        <w:gridCol w:w="2549"/>
        <w:gridCol w:w="2693"/>
        <w:gridCol w:w="2837"/>
        <w:gridCol w:w="1987"/>
        <w:gridCol w:w="1838"/>
      </w:tblGrid>
      <w:tr w:rsidR="00713EF0">
        <w:trPr>
          <w:trHeight w:val="249"/>
        </w:trPr>
        <w:tc>
          <w:tcPr>
            <w:tcW w:w="854" w:type="dxa"/>
            <w:vMerge w:val="restart"/>
            <w:tcBorders>
              <w:bottom w:val="single" w:sz="4" w:space="0" w:color="000000"/>
            </w:tcBorders>
          </w:tcPr>
          <w:p w:rsidR="00713EF0" w:rsidRDefault="00F41EC1">
            <w:pPr>
              <w:pStyle w:val="TableParagraph"/>
              <w:spacing w:before="4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987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4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Критерий/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1904" w:type="dxa"/>
            <w:gridSpan w:val="5"/>
            <w:tcBorders>
              <w:bottom w:val="single" w:sz="4" w:space="0" w:color="000000"/>
            </w:tcBorders>
          </w:tcPr>
          <w:p w:rsidR="00713EF0" w:rsidRDefault="00F41EC1">
            <w:pPr>
              <w:pStyle w:val="TableParagraph"/>
              <w:spacing w:before="6" w:line="223" w:lineRule="exact"/>
              <w:ind w:left="19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pacing w:val="-2"/>
                <w:sz w:val="18"/>
                <w:u w:val="single"/>
              </w:rPr>
              <w:t>Дескрипторлар</w:t>
            </w:r>
          </w:p>
        </w:tc>
      </w:tr>
      <w:tr w:rsidR="00713EF0">
        <w:trPr>
          <w:trHeight w:val="304"/>
        </w:trPr>
        <w:tc>
          <w:tcPr>
            <w:tcW w:w="854" w:type="dxa"/>
            <w:vMerge/>
            <w:tcBorders>
              <w:top w:val="nil"/>
              <w:bottom w:val="single" w:sz="4" w:space="0" w:color="000000"/>
            </w:tcBorders>
          </w:tcPr>
          <w:p w:rsidR="00713EF0" w:rsidRDefault="00713EF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713EF0" w:rsidRDefault="00713EF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1"/>
              <w:ind w:left="19" w:right="5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Өте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жақсы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1"/>
              <w:ind w:left="789"/>
              <w:rPr>
                <w:rFonts w:ascii="Cambria" w:hAnsi="Cambria"/>
                <w:b/>
                <w:sz w:val="18"/>
              </w:rPr>
            </w:pPr>
            <w:r>
              <w:rPr>
                <w:rFonts w:ascii="Sylfaen" w:hAnsi="Sylfaen"/>
                <w:spacing w:val="-2"/>
                <w:sz w:val="18"/>
              </w:rPr>
              <w:t>Жа</w:t>
            </w:r>
            <w:r>
              <w:rPr>
                <w:rFonts w:ascii="Cambria" w:hAnsi="Cambria"/>
                <w:b/>
                <w:spacing w:val="-2"/>
                <w:sz w:val="18"/>
              </w:rPr>
              <w:t>қсы</w:t>
            </w:r>
          </w:p>
        </w:tc>
        <w:tc>
          <w:tcPr>
            <w:tcW w:w="28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1"/>
              <w:ind w:left="13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Қанағаттанарлық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1"/>
              <w:ind w:left="97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Қанағаттанарлықсыз</w:t>
            </w:r>
          </w:p>
        </w:tc>
      </w:tr>
      <w:tr w:rsidR="00713EF0">
        <w:trPr>
          <w:trHeight w:val="304"/>
        </w:trPr>
        <w:tc>
          <w:tcPr>
            <w:tcW w:w="854" w:type="dxa"/>
            <w:vMerge/>
            <w:tcBorders>
              <w:top w:val="nil"/>
              <w:bottom w:val="single" w:sz="4" w:space="0" w:color="000000"/>
            </w:tcBorders>
          </w:tcPr>
          <w:p w:rsidR="00713EF0" w:rsidRDefault="00713EF0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713EF0" w:rsidRDefault="00713EF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3"/>
              <w:ind w:left="50" w:right="31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pacing w:val="-2"/>
                <w:sz w:val="18"/>
              </w:rPr>
              <w:t>90–100% (27-30</w:t>
            </w:r>
            <w:r>
              <w:rPr>
                <w:rFonts w:ascii="Sylfaen" w:hAnsi="Sylfaen"/>
                <w:spacing w:val="-6"/>
                <w:sz w:val="18"/>
              </w:rPr>
              <w:t xml:space="preserve"> </w:t>
            </w:r>
            <w:r>
              <w:rPr>
                <w:rFonts w:ascii="Sylfaen" w:hAnsi="Sylfaen"/>
                <w:spacing w:val="-4"/>
                <w:sz w:val="18"/>
              </w:rPr>
              <w:t>балл)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3"/>
              <w:ind w:left="563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pacing w:val="-2"/>
                <w:sz w:val="18"/>
              </w:rPr>
              <w:t>70–89%</w:t>
            </w:r>
            <w:r>
              <w:rPr>
                <w:rFonts w:ascii="Sylfaen" w:hAnsi="Sylfaen"/>
                <w:sz w:val="18"/>
              </w:rPr>
              <w:t xml:space="preserve"> </w:t>
            </w:r>
            <w:r>
              <w:rPr>
                <w:rFonts w:ascii="Sylfaen" w:hAnsi="Sylfaen"/>
                <w:spacing w:val="-2"/>
                <w:sz w:val="18"/>
              </w:rPr>
              <w:t>(21-26</w:t>
            </w:r>
            <w:r>
              <w:rPr>
                <w:rFonts w:ascii="Sylfaen" w:hAnsi="Sylfaen"/>
                <w:spacing w:val="-5"/>
                <w:sz w:val="18"/>
              </w:rPr>
              <w:t xml:space="preserve"> </w:t>
            </w:r>
            <w:r>
              <w:rPr>
                <w:rFonts w:ascii="Sylfaen" w:hAnsi="Sylfaen"/>
                <w:spacing w:val="-4"/>
                <w:sz w:val="18"/>
              </w:rPr>
              <w:t>балл)</w:t>
            </w:r>
          </w:p>
        </w:tc>
        <w:tc>
          <w:tcPr>
            <w:tcW w:w="28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3"/>
              <w:ind w:left="138" w:right="120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pacing w:val="-2"/>
                <w:sz w:val="18"/>
              </w:rPr>
              <w:t>50–69%</w:t>
            </w:r>
            <w:r>
              <w:rPr>
                <w:rFonts w:ascii="Sylfaen" w:hAnsi="Sylfaen"/>
                <w:sz w:val="18"/>
              </w:rPr>
              <w:t xml:space="preserve"> </w:t>
            </w:r>
            <w:r>
              <w:rPr>
                <w:rFonts w:ascii="Sylfaen" w:hAnsi="Sylfaen"/>
                <w:spacing w:val="-2"/>
                <w:sz w:val="18"/>
              </w:rPr>
              <w:t>(15-20</w:t>
            </w:r>
            <w:r>
              <w:rPr>
                <w:rFonts w:ascii="Sylfaen" w:hAnsi="Sylfaen"/>
                <w:spacing w:val="-6"/>
                <w:sz w:val="18"/>
              </w:rPr>
              <w:t xml:space="preserve"> </w:t>
            </w:r>
            <w:r>
              <w:rPr>
                <w:rFonts w:ascii="Sylfaen" w:hAnsi="Sylfaen"/>
                <w:spacing w:val="-4"/>
                <w:sz w:val="18"/>
              </w:rPr>
              <w:t>балл)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3"/>
              <w:ind w:left="254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pacing w:val="-2"/>
                <w:sz w:val="18"/>
              </w:rPr>
              <w:t>25–49%</w:t>
            </w:r>
            <w:r>
              <w:rPr>
                <w:rFonts w:ascii="Sylfaen" w:hAnsi="Sylfaen"/>
                <w:spacing w:val="-1"/>
                <w:sz w:val="18"/>
              </w:rPr>
              <w:t xml:space="preserve"> </w:t>
            </w:r>
            <w:r>
              <w:rPr>
                <w:rFonts w:ascii="Sylfaen" w:hAnsi="Sylfaen"/>
                <w:spacing w:val="-2"/>
                <w:sz w:val="18"/>
              </w:rPr>
              <w:t>(8-14</w:t>
            </w:r>
            <w:r>
              <w:rPr>
                <w:rFonts w:ascii="Sylfaen" w:hAnsi="Sylfaen"/>
                <w:spacing w:val="-7"/>
                <w:sz w:val="18"/>
              </w:rPr>
              <w:t xml:space="preserve"> </w:t>
            </w:r>
            <w:r>
              <w:rPr>
                <w:rFonts w:ascii="Sylfaen" w:hAnsi="Sylfaen"/>
                <w:spacing w:val="-2"/>
                <w:sz w:val="18"/>
              </w:rPr>
              <w:t>балл)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spacing w:before="3"/>
              <w:ind w:left="270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0–24%</w:t>
            </w:r>
            <w:r>
              <w:rPr>
                <w:rFonts w:ascii="Sylfaen" w:hAnsi="Sylfaen"/>
                <w:spacing w:val="-10"/>
                <w:sz w:val="18"/>
              </w:rPr>
              <w:t xml:space="preserve"> </w:t>
            </w:r>
            <w:r>
              <w:rPr>
                <w:rFonts w:ascii="Sylfaen" w:hAnsi="Sylfaen"/>
                <w:sz w:val="18"/>
              </w:rPr>
              <w:t>(0-7</w:t>
            </w:r>
            <w:r>
              <w:rPr>
                <w:rFonts w:ascii="Sylfaen" w:hAnsi="Sylfaen"/>
                <w:spacing w:val="-10"/>
                <w:sz w:val="18"/>
              </w:rPr>
              <w:t xml:space="preserve"> </w:t>
            </w:r>
            <w:r>
              <w:rPr>
                <w:rFonts w:ascii="Sylfaen" w:hAnsi="Sylfaen"/>
                <w:spacing w:val="-2"/>
                <w:sz w:val="18"/>
              </w:rPr>
              <w:t>балл)</w:t>
            </w:r>
          </w:p>
        </w:tc>
      </w:tr>
      <w:tr w:rsidR="00713EF0">
        <w:trPr>
          <w:trHeight w:val="2549"/>
        </w:trPr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сұрақ</w:t>
            </w:r>
          </w:p>
          <w:p w:rsidR="00713EF0" w:rsidRDefault="00713EF0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713EF0" w:rsidRDefault="00F41EC1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713EF0" w:rsidRDefault="00F41EC1">
            <w:pPr>
              <w:pStyle w:val="TableParagraph"/>
              <w:spacing w:line="242" w:lineRule="auto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Курс теориясы мен </w:t>
            </w:r>
            <w:r>
              <w:rPr>
                <w:b/>
                <w:spacing w:val="-2"/>
                <w:sz w:val="18"/>
              </w:rPr>
              <w:t xml:space="preserve">тұжырымдамаларын </w:t>
            </w:r>
            <w:r>
              <w:rPr>
                <w:b/>
                <w:sz w:val="18"/>
              </w:rPr>
              <w:t>білу және түсіну</w:t>
            </w:r>
          </w:p>
        </w:tc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713EF0" w:rsidRDefault="00F41EC1">
            <w:pPr>
              <w:pStyle w:val="TableParagraph"/>
              <w:ind w:left="5" w:right="10"/>
              <w:rPr>
                <w:sz w:val="18"/>
              </w:rPr>
            </w:pPr>
            <w:r>
              <w:rPr>
                <w:sz w:val="18"/>
              </w:rPr>
              <w:t>«Өте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жақсы»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деген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баға сұрақтың жан-жақты</w:t>
            </w:r>
          </w:p>
          <w:p w:rsidR="00713EF0" w:rsidRDefault="00F41EC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түсіндірмесі, әрбір қорытынды мен мәлімдеме үшін егжей- тегжейлі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дәлелі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бар, логикалық түрде құрастырылған және</w:t>
            </w:r>
          </w:p>
          <w:p w:rsidR="00713EF0" w:rsidRDefault="00F41EC1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әзірленген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тақырыптардан</w:t>
            </w:r>
          </w:p>
          <w:p w:rsidR="00713EF0" w:rsidRDefault="00F41EC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мысалдармен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расталған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жауап үшін қойылады.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13EF0" w:rsidRDefault="00F41EC1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«Жақсы» деген баға сұрақтың толық, бірақ толық емес қамтылуын, негізгі ереже</w:t>
            </w:r>
            <w:r>
              <w:rPr>
                <w:sz w:val="18"/>
              </w:rPr>
              <w:t>лердің қысқартылған аргументтерін қамтитын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беру логикасы мен реттілігін бұзуға</w:t>
            </w:r>
          </w:p>
          <w:p w:rsidR="00713EF0" w:rsidRDefault="00F41EC1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мүмкіндік беретін жауапқа қойылады. Жауапта стильдік қателер мен терминдерді дұрыс қолданбауы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кедергі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келтірмейді.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713EF0" w:rsidRDefault="00F41EC1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«Қанағаттанарлық»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бағасы билетте ұсынылған сұр</w:t>
            </w:r>
            <w:r>
              <w:rPr>
                <w:sz w:val="18"/>
              </w:rPr>
              <w:t>ақтарды толық қамтымаған,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ойларды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үстірт дәлелдейтін, баяндаудағы </w:t>
            </w:r>
            <w:r>
              <w:rPr>
                <w:spacing w:val="-2"/>
                <w:sz w:val="18"/>
              </w:rPr>
              <w:t>композициялық</w:t>
            </w:r>
          </w:p>
          <w:p w:rsidR="00713EF0" w:rsidRDefault="00F41EC1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теңгерімсіздіктерге,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материалды баяндау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логикасы мен реттілігін бұзуға жол берген жауапқа қойылады. Әзірленген</w:t>
            </w:r>
          </w:p>
          <w:p w:rsidR="00713EF0" w:rsidRDefault="00F41EC1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жазбаларынан мысалдармен теориялық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ойлары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көрсетілмейді.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713EF0" w:rsidRDefault="00F41E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сұрақтарды дұрыс қамтымау, қате </w:t>
            </w:r>
            <w:r>
              <w:rPr>
                <w:spacing w:val="-2"/>
                <w:sz w:val="18"/>
              </w:rPr>
              <w:t>дәлелдеу,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фактілік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және </w:t>
            </w:r>
            <w:r>
              <w:rPr>
                <w:sz w:val="18"/>
              </w:rPr>
              <w:t>сөздік қателер, дұрыс емес қорытындыны</w:t>
            </w:r>
          </w:p>
          <w:p w:rsidR="00713EF0" w:rsidRDefault="00F41E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болжау.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:rsidR="00713EF0" w:rsidRDefault="00F41EC1">
            <w:pPr>
              <w:pStyle w:val="TableParagraph"/>
              <w:ind w:left="8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ұғымдарды, теорияларды білмеу...; </w:t>
            </w:r>
            <w:r>
              <w:rPr>
                <w:spacing w:val="-2"/>
                <w:sz w:val="18"/>
              </w:rPr>
              <w:t>Қорытынды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бақылауды </w:t>
            </w:r>
            <w:r>
              <w:rPr>
                <w:sz w:val="18"/>
              </w:rPr>
              <w:t>өткізу ережесін бұзу.</w:t>
            </w:r>
          </w:p>
        </w:tc>
      </w:tr>
      <w:tr w:rsidR="00713EF0">
        <w:trPr>
          <w:trHeight w:val="3250"/>
        </w:trPr>
        <w:tc>
          <w:tcPr>
            <w:tcW w:w="854" w:type="dxa"/>
            <w:tcBorders>
              <w:top w:val="single" w:sz="4" w:space="0" w:color="000000"/>
            </w:tcBorders>
            <w:shd w:val="clear" w:color="auto" w:fill="D9E1F3"/>
          </w:tcPr>
          <w:p w:rsidR="00713EF0" w:rsidRDefault="00F41EC1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сұрақ</w:t>
            </w:r>
          </w:p>
          <w:p w:rsidR="00713EF0" w:rsidRDefault="00F41EC1">
            <w:pPr>
              <w:pStyle w:val="TableParagraph"/>
              <w:spacing w:before="206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713EF0" w:rsidRDefault="00F41EC1">
            <w:pPr>
              <w:pStyle w:val="TableParagraph"/>
              <w:ind w:left="5"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мен технологияны нақты </w:t>
            </w:r>
            <w:r>
              <w:rPr>
                <w:b/>
                <w:spacing w:val="-2"/>
                <w:sz w:val="18"/>
              </w:rPr>
              <w:t xml:space="preserve">практикалық тапсырмаларға </w:t>
            </w:r>
            <w:r>
              <w:rPr>
                <w:b/>
                <w:sz w:val="18"/>
              </w:rPr>
              <w:t xml:space="preserve">қолдану, бағалау және </w:t>
            </w:r>
            <w:r>
              <w:rPr>
                <w:b/>
                <w:spacing w:val="-2"/>
                <w:sz w:val="18"/>
              </w:rPr>
              <w:t>талдау.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:rsidR="00713EF0" w:rsidRDefault="00F41EC1">
            <w:pPr>
              <w:pStyle w:val="TableParagraph"/>
              <w:ind w:left="5" w:right="10"/>
              <w:rPr>
                <w:sz w:val="18"/>
              </w:rPr>
            </w:pPr>
            <w:r>
              <w:rPr>
                <w:sz w:val="18"/>
              </w:rPr>
              <w:t>Оқу тапсырмасын толық орындау,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қойылған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сұраққа</w:t>
            </w:r>
          </w:p>
          <w:p w:rsidR="00713EF0" w:rsidRDefault="00F41EC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егжей-тегжейлі,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дәлелді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жауап беру, содан кейін курстың</w:t>
            </w:r>
          </w:p>
          <w:p w:rsidR="00713EF0" w:rsidRDefault="00F41EC1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мәселелерін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шешу; Ғылыми ұстанымды және қолданылған әдістеме мен технологияны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дәйекті,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қисынды және дұрыс негіздеу, сауаттылық, ғы-лыми тіл</w:t>
            </w:r>
          </w:p>
          <w:p w:rsidR="00713EF0" w:rsidRDefault="00F41EC1">
            <w:pPr>
              <w:pStyle w:val="TableParagraph"/>
              <w:ind w:left="5" w:right="137"/>
              <w:rPr>
                <w:sz w:val="18"/>
              </w:rPr>
            </w:pPr>
            <w:r>
              <w:rPr>
                <w:sz w:val="18"/>
              </w:rPr>
              <w:t>нормаларын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сақтау,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жалпы дұрыс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тұжырымдарға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  <w:p w:rsidR="00713EF0" w:rsidRDefault="00F41EC1">
            <w:pPr>
              <w:pStyle w:val="TableParagraph"/>
              <w:spacing w:line="244" w:lineRule="auto"/>
              <w:ind w:left="5" w:right="137"/>
              <w:rPr>
                <w:sz w:val="18"/>
              </w:rPr>
            </w:pPr>
            <w:r>
              <w:rPr>
                <w:sz w:val="18"/>
              </w:rPr>
              <w:t>етпей-тін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ұсынуда 1-2 дәлсіздікке жол беріледі.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713EF0" w:rsidRDefault="00F41EC1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тапсырмасын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ішінара</w:t>
            </w:r>
          </w:p>
          <w:p w:rsidR="00713EF0" w:rsidRDefault="00F41EC1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орындау, толық емес, курстың практикалық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мәселелерін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  <w:p w:rsidR="00713EF0" w:rsidRDefault="00F41EC1">
            <w:pPr>
              <w:pStyle w:val="TableParagraph"/>
              <w:spacing w:line="242" w:lineRule="auto"/>
              <w:ind w:left="6" w:right="14"/>
              <w:rPr>
                <w:sz w:val="18"/>
              </w:rPr>
            </w:pPr>
            <w:r>
              <w:rPr>
                <w:sz w:val="18"/>
              </w:rPr>
              <w:t>шешпей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қойылған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сұраққа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дәлелді жауап беру; курс бойынша ғылыми тіл нормаларын сауатсыз </w:t>
            </w:r>
            <w:r>
              <w:rPr>
                <w:spacing w:val="-2"/>
                <w:sz w:val="18"/>
              </w:rPr>
              <w:t>пайдалану.</w:t>
            </w:r>
          </w:p>
          <w:p w:rsidR="00713EF0" w:rsidRDefault="00F41EC1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Жалпылау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тұжырым-дардағы кішігірім қателік-терге жол</w:t>
            </w:r>
          </w:p>
          <w:p w:rsidR="00713EF0" w:rsidRDefault="00F41EC1">
            <w:pPr>
              <w:pStyle w:val="TableParagraph"/>
              <w:ind w:left="6" w:right="30"/>
              <w:rPr>
                <w:sz w:val="18"/>
              </w:rPr>
            </w:pPr>
            <w:r>
              <w:rPr>
                <w:sz w:val="18"/>
              </w:rPr>
              <w:t>беріледі, бұл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тапсырманың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жақсы жал-пы деңгейіне әсер етпейді.</w:t>
            </w:r>
          </w:p>
        </w:tc>
        <w:tc>
          <w:tcPr>
            <w:tcW w:w="2837" w:type="dxa"/>
            <w:tcBorders>
              <w:top w:val="single" w:sz="4" w:space="0" w:color="000000"/>
            </w:tcBorders>
          </w:tcPr>
          <w:p w:rsidR="00713EF0" w:rsidRDefault="00F41EC1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Материал фрагменттелген, логикалық дә</w:t>
            </w:r>
            <w:r>
              <w:rPr>
                <w:sz w:val="18"/>
              </w:rPr>
              <w:t>йектілікті бұза</w:t>
            </w:r>
          </w:p>
          <w:p w:rsidR="00713EF0" w:rsidRDefault="00F41EC1">
            <w:pPr>
              <w:pStyle w:val="TableParagraph"/>
              <w:ind w:right="26"/>
              <w:rPr>
                <w:sz w:val="18"/>
              </w:rPr>
            </w:pPr>
            <w:r>
              <w:rPr>
                <w:sz w:val="18"/>
              </w:rPr>
              <w:t>отырып, нақты және семантикалық дәлсіздіктерге жол беріледі,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курстың теориялық білімі үстірт </w:t>
            </w:r>
            <w:r>
              <w:rPr>
                <w:spacing w:val="-2"/>
                <w:sz w:val="18"/>
              </w:rPr>
              <w:t>қолданылады.</w:t>
            </w:r>
          </w:p>
          <w:p w:rsidR="00713EF0" w:rsidRDefault="00F41EC1">
            <w:pPr>
              <w:pStyle w:val="TableParagraph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Негізделген ғылыми ереже-лердің қолданылуы туралы тұжырымдар нақты емес және нәтижесіз.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713EF0" w:rsidRDefault="00F41E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шешудің </w:t>
            </w:r>
            <w:r>
              <w:rPr>
                <w:sz w:val="18"/>
              </w:rPr>
              <w:t xml:space="preserve">ұтымсыз әдісі немесе </w:t>
            </w:r>
            <w:r>
              <w:rPr>
                <w:spacing w:val="-2"/>
                <w:sz w:val="18"/>
              </w:rPr>
              <w:t>жеткілікті</w:t>
            </w:r>
          </w:p>
          <w:p w:rsidR="00713EF0" w:rsidRDefault="00F41EC1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ойластырылмаған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жауап </w:t>
            </w:r>
            <w:r>
              <w:rPr>
                <w:spacing w:val="-2"/>
                <w:sz w:val="18"/>
              </w:rPr>
              <w:t>жоспары;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тапсырмаларды </w:t>
            </w:r>
            <w:r>
              <w:rPr>
                <w:sz w:val="18"/>
              </w:rPr>
              <w:t>шеше алмау,</w:t>
            </w:r>
          </w:p>
          <w:p w:rsidR="00713EF0" w:rsidRDefault="00F41E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тапсырмаларды жалпы </w:t>
            </w:r>
            <w:r>
              <w:rPr>
                <w:spacing w:val="-2"/>
                <w:sz w:val="18"/>
              </w:rPr>
              <w:t>түрде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орындау;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нормадан </w:t>
            </w:r>
            <w:r>
              <w:rPr>
                <w:sz w:val="18"/>
              </w:rPr>
              <w:t>асатын қателіктер мен кемшіліктердің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болуы.</w:t>
            </w:r>
          </w:p>
          <w:p w:rsidR="00713EF0" w:rsidRDefault="00F41EC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мате- </w:t>
            </w:r>
            <w:r>
              <w:rPr>
                <w:sz w:val="18"/>
              </w:rPr>
              <w:t>риалдар мен дәлелдер нашар пайдаланылды.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:rsidR="00713EF0" w:rsidRDefault="00F41EC1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Тапсырмаларды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шешу </w:t>
            </w:r>
            <w:r>
              <w:rPr>
                <w:sz w:val="18"/>
              </w:rPr>
              <w:t>үшін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білімді,</w:t>
            </w:r>
          </w:p>
          <w:p w:rsidR="00713EF0" w:rsidRDefault="00F41EC1">
            <w:pPr>
              <w:pStyle w:val="TableParagraph"/>
              <w:ind w:left="8" w:right="19"/>
              <w:rPr>
                <w:sz w:val="18"/>
              </w:rPr>
            </w:pPr>
            <w:r>
              <w:rPr>
                <w:spacing w:val="-2"/>
                <w:sz w:val="18"/>
              </w:rPr>
              <w:t>алгоритмдерді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қолдана </w:t>
            </w:r>
            <w:r>
              <w:rPr>
                <w:sz w:val="18"/>
              </w:rPr>
              <w:t>алмау; қорытынды және нәтиже жасай алмау. Тапсырма</w:t>
            </w:r>
          </w:p>
          <w:p w:rsidR="00713EF0" w:rsidRDefault="00F41EC1">
            <w:pPr>
              <w:pStyle w:val="TableParagraph"/>
              <w:ind w:left="8" w:right="17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орындалмады, </w:t>
            </w:r>
            <w:r>
              <w:rPr>
                <w:sz w:val="18"/>
              </w:rPr>
              <w:t xml:space="preserve">қойылған сұрақтарға </w:t>
            </w:r>
            <w:r>
              <w:rPr>
                <w:spacing w:val="-2"/>
                <w:sz w:val="18"/>
              </w:rPr>
              <w:t>жауаптар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жоқ,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талдау </w:t>
            </w:r>
            <w:r>
              <w:rPr>
                <w:sz w:val="18"/>
              </w:rPr>
              <w:t xml:space="preserve">материал-дары мен </w:t>
            </w:r>
            <w:r>
              <w:rPr>
                <w:spacing w:val="-2"/>
                <w:sz w:val="18"/>
              </w:rPr>
              <w:t>құралдары пайдаланылмады.</w:t>
            </w:r>
          </w:p>
          <w:p w:rsidR="00713EF0" w:rsidRDefault="00F41EC1">
            <w:pPr>
              <w:pStyle w:val="TableParagraph"/>
              <w:spacing w:line="242" w:lineRule="auto"/>
              <w:ind w:left="8" w:right="21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бақылау жүргізу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қағидаларын бұзу.</w:t>
            </w:r>
          </w:p>
        </w:tc>
      </w:tr>
    </w:tbl>
    <w:p w:rsidR="00713EF0" w:rsidRDefault="00713EF0">
      <w:pPr>
        <w:pStyle w:val="a3"/>
        <w:rPr>
          <w:b/>
          <w:sz w:val="18"/>
        </w:rPr>
      </w:pPr>
    </w:p>
    <w:p w:rsidR="00713EF0" w:rsidRDefault="00713EF0">
      <w:pPr>
        <w:pStyle w:val="a3"/>
        <w:spacing w:before="56"/>
        <w:rPr>
          <w:b/>
          <w:sz w:val="18"/>
        </w:rPr>
      </w:pPr>
    </w:p>
    <w:p w:rsidR="00713EF0" w:rsidRDefault="00F41EC1">
      <w:pPr>
        <w:pStyle w:val="a3"/>
        <w:spacing w:line="256" w:lineRule="auto"/>
        <w:ind w:left="150" w:right="175"/>
      </w:pPr>
      <w:r>
        <w:t>Емтихан</w:t>
      </w:r>
      <w:r>
        <w:rPr>
          <w:spacing w:val="-4"/>
        </w:rPr>
        <w:t xml:space="preserve"> </w:t>
      </w:r>
      <w:r>
        <w:t>билеттері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сұрақтан</w:t>
      </w:r>
      <w:r>
        <w:rPr>
          <w:spacing w:val="-4"/>
        </w:rPr>
        <w:t xml:space="preserve"> </w:t>
      </w:r>
      <w:r>
        <w:t>тұрады.</w:t>
      </w:r>
      <w:r>
        <w:rPr>
          <w:spacing w:val="-1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орындалған</w:t>
      </w:r>
      <w:r>
        <w:rPr>
          <w:spacing w:val="-4"/>
        </w:rPr>
        <w:t xml:space="preserve"> </w:t>
      </w:r>
      <w:r>
        <w:t>тапсырмалар</w:t>
      </w:r>
      <w:r>
        <w:rPr>
          <w:spacing w:val="-4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ең</w:t>
      </w:r>
      <w:r>
        <w:rPr>
          <w:spacing w:val="-4"/>
        </w:rPr>
        <w:t xml:space="preserve"> </w:t>
      </w:r>
      <w:r>
        <w:t>көбі-100</w:t>
      </w:r>
      <w:r>
        <w:rPr>
          <w:spacing w:val="-4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ішінде</w:t>
      </w:r>
      <w:r>
        <w:rPr>
          <w:spacing w:val="-3"/>
        </w:rPr>
        <w:t xml:space="preserve"> </w:t>
      </w:r>
      <w:r>
        <w:t>бірінші сұраққа – 50 балл, екінші сұраққа-50 балл.</w:t>
      </w:r>
    </w:p>
    <w:sectPr w:rsidR="00713EF0">
      <w:pgSz w:w="16840" w:h="11910" w:orient="landscape"/>
      <w:pgMar w:top="13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23439"/>
    <w:multiLevelType w:val="hybridMultilevel"/>
    <w:tmpl w:val="32FEAB90"/>
    <w:lvl w:ilvl="0" w:tplc="22AA219A">
      <w:start w:val="1"/>
      <w:numFmt w:val="decimal"/>
      <w:lvlText w:val="%1."/>
      <w:lvlJc w:val="left"/>
      <w:pPr>
        <w:ind w:left="14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5914C662">
      <w:numFmt w:val="bullet"/>
      <w:lvlText w:val="•"/>
      <w:lvlJc w:val="left"/>
      <w:pPr>
        <w:ind w:left="1089" w:hanging="336"/>
      </w:pPr>
      <w:rPr>
        <w:rFonts w:hint="default"/>
        <w:lang w:val="kk-KZ" w:eastAsia="en-US" w:bidi="ar-SA"/>
      </w:rPr>
    </w:lvl>
    <w:lvl w:ilvl="2" w:tplc="5378B9F0">
      <w:numFmt w:val="bullet"/>
      <w:lvlText w:val="•"/>
      <w:lvlJc w:val="left"/>
      <w:pPr>
        <w:ind w:left="2039" w:hanging="336"/>
      </w:pPr>
      <w:rPr>
        <w:rFonts w:hint="default"/>
        <w:lang w:val="kk-KZ" w:eastAsia="en-US" w:bidi="ar-SA"/>
      </w:rPr>
    </w:lvl>
    <w:lvl w:ilvl="3" w:tplc="C204B2B4">
      <w:numFmt w:val="bullet"/>
      <w:lvlText w:val="•"/>
      <w:lvlJc w:val="left"/>
      <w:pPr>
        <w:ind w:left="2989" w:hanging="336"/>
      </w:pPr>
      <w:rPr>
        <w:rFonts w:hint="default"/>
        <w:lang w:val="kk-KZ" w:eastAsia="en-US" w:bidi="ar-SA"/>
      </w:rPr>
    </w:lvl>
    <w:lvl w:ilvl="4" w:tplc="2FF07006">
      <w:numFmt w:val="bullet"/>
      <w:lvlText w:val="•"/>
      <w:lvlJc w:val="left"/>
      <w:pPr>
        <w:ind w:left="3938" w:hanging="336"/>
      </w:pPr>
      <w:rPr>
        <w:rFonts w:hint="default"/>
        <w:lang w:val="kk-KZ" w:eastAsia="en-US" w:bidi="ar-SA"/>
      </w:rPr>
    </w:lvl>
    <w:lvl w:ilvl="5" w:tplc="FE34BCA0">
      <w:numFmt w:val="bullet"/>
      <w:lvlText w:val="•"/>
      <w:lvlJc w:val="left"/>
      <w:pPr>
        <w:ind w:left="4888" w:hanging="336"/>
      </w:pPr>
      <w:rPr>
        <w:rFonts w:hint="default"/>
        <w:lang w:val="kk-KZ" w:eastAsia="en-US" w:bidi="ar-SA"/>
      </w:rPr>
    </w:lvl>
    <w:lvl w:ilvl="6" w:tplc="BDEEF8B6">
      <w:numFmt w:val="bullet"/>
      <w:lvlText w:val="•"/>
      <w:lvlJc w:val="left"/>
      <w:pPr>
        <w:ind w:left="5838" w:hanging="336"/>
      </w:pPr>
      <w:rPr>
        <w:rFonts w:hint="default"/>
        <w:lang w:val="kk-KZ" w:eastAsia="en-US" w:bidi="ar-SA"/>
      </w:rPr>
    </w:lvl>
    <w:lvl w:ilvl="7" w:tplc="E04EA976">
      <w:numFmt w:val="bullet"/>
      <w:lvlText w:val="•"/>
      <w:lvlJc w:val="left"/>
      <w:pPr>
        <w:ind w:left="6787" w:hanging="336"/>
      </w:pPr>
      <w:rPr>
        <w:rFonts w:hint="default"/>
        <w:lang w:val="kk-KZ" w:eastAsia="en-US" w:bidi="ar-SA"/>
      </w:rPr>
    </w:lvl>
    <w:lvl w:ilvl="8" w:tplc="A38003D0">
      <w:numFmt w:val="bullet"/>
      <w:lvlText w:val="•"/>
      <w:lvlJc w:val="left"/>
      <w:pPr>
        <w:ind w:left="7737" w:hanging="336"/>
      </w:pPr>
      <w:rPr>
        <w:rFonts w:hint="default"/>
        <w:lang w:val="kk-KZ" w:eastAsia="en-US" w:bidi="ar-SA"/>
      </w:rPr>
    </w:lvl>
  </w:abstractNum>
  <w:abstractNum w:abstractNumId="1" w15:restartNumberingAfterBreak="0">
    <w:nsid w:val="53D0228B"/>
    <w:multiLevelType w:val="hybridMultilevel"/>
    <w:tmpl w:val="A814B992"/>
    <w:lvl w:ilvl="0" w:tplc="A5ECE264">
      <w:start w:val="1"/>
      <w:numFmt w:val="decimal"/>
      <w:lvlText w:val="%1."/>
      <w:lvlJc w:val="left"/>
      <w:pPr>
        <w:ind w:left="11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F1E8A38">
      <w:numFmt w:val="bullet"/>
      <w:lvlText w:val="•"/>
      <w:lvlJc w:val="left"/>
      <w:pPr>
        <w:ind w:left="1989" w:hanging="428"/>
      </w:pPr>
      <w:rPr>
        <w:rFonts w:hint="default"/>
        <w:lang w:val="kk-KZ" w:eastAsia="en-US" w:bidi="ar-SA"/>
      </w:rPr>
    </w:lvl>
    <w:lvl w:ilvl="2" w:tplc="20BACD1A">
      <w:numFmt w:val="bullet"/>
      <w:lvlText w:val="•"/>
      <w:lvlJc w:val="left"/>
      <w:pPr>
        <w:ind w:left="2839" w:hanging="428"/>
      </w:pPr>
      <w:rPr>
        <w:rFonts w:hint="default"/>
        <w:lang w:val="kk-KZ" w:eastAsia="en-US" w:bidi="ar-SA"/>
      </w:rPr>
    </w:lvl>
    <w:lvl w:ilvl="3" w:tplc="D496341C">
      <w:numFmt w:val="bullet"/>
      <w:lvlText w:val="•"/>
      <w:lvlJc w:val="left"/>
      <w:pPr>
        <w:ind w:left="3689" w:hanging="428"/>
      </w:pPr>
      <w:rPr>
        <w:rFonts w:hint="default"/>
        <w:lang w:val="kk-KZ" w:eastAsia="en-US" w:bidi="ar-SA"/>
      </w:rPr>
    </w:lvl>
    <w:lvl w:ilvl="4" w:tplc="A364D93C">
      <w:numFmt w:val="bullet"/>
      <w:lvlText w:val="•"/>
      <w:lvlJc w:val="left"/>
      <w:pPr>
        <w:ind w:left="4538" w:hanging="428"/>
      </w:pPr>
      <w:rPr>
        <w:rFonts w:hint="default"/>
        <w:lang w:val="kk-KZ" w:eastAsia="en-US" w:bidi="ar-SA"/>
      </w:rPr>
    </w:lvl>
    <w:lvl w:ilvl="5" w:tplc="8764A108">
      <w:numFmt w:val="bullet"/>
      <w:lvlText w:val="•"/>
      <w:lvlJc w:val="left"/>
      <w:pPr>
        <w:ind w:left="5388" w:hanging="428"/>
      </w:pPr>
      <w:rPr>
        <w:rFonts w:hint="default"/>
        <w:lang w:val="kk-KZ" w:eastAsia="en-US" w:bidi="ar-SA"/>
      </w:rPr>
    </w:lvl>
    <w:lvl w:ilvl="6" w:tplc="186A0B44">
      <w:numFmt w:val="bullet"/>
      <w:lvlText w:val="•"/>
      <w:lvlJc w:val="left"/>
      <w:pPr>
        <w:ind w:left="6238" w:hanging="428"/>
      </w:pPr>
      <w:rPr>
        <w:rFonts w:hint="default"/>
        <w:lang w:val="kk-KZ" w:eastAsia="en-US" w:bidi="ar-SA"/>
      </w:rPr>
    </w:lvl>
    <w:lvl w:ilvl="7" w:tplc="A2E831A0">
      <w:numFmt w:val="bullet"/>
      <w:lvlText w:val="•"/>
      <w:lvlJc w:val="left"/>
      <w:pPr>
        <w:ind w:left="7087" w:hanging="428"/>
      </w:pPr>
      <w:rPr>
        <w:rFonts w:hint="default"/>
        <w:lang w:val="kk-KZ" w:eastAsia="en-US" w:bidi="ar-SA"/>
      </w:rPr>
    </w:lvl>
    <w:lvl w:ilvl="8" w:tplc="40CE9542">
      <w:numFmt w:val="bullet"/>
      <w:lvlText w:val="•"/>
      <w:lvlJc w:val="left"/>
      <w:pPr>
        <w:ind w:left="7937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747B717E"/>
    <w:multiLevelType w:val="hybridMultilevel"/>
    <w:tmpl w:val="5E567480"/>
    <w:lvl w:ilvl="0" w:tplc="CDCED1BE">
      <w:start w:val="1"/>
      <w:numFmt w:val="decimal"/>
      <w:lvlText w:val="%1."/>
      <w:lvlJc w:val="left"/>
      <w:pPr>
        <w:ind w:left="70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03622CC6">
      <w:numFmt w:val="bullet"/>
      <w:lvlText w:val="•"/>
      <w:lvlJc w:val="left"/>
      <w:pPr>
        <w:ind w:left="1593" w:hanging="317"/>
      </w:pPr>
      <w:rPr>
        <w:rFonts w:hint="default"/>
        <w:lang w:val="kk-KZ" w:eastAsia="en-US" w:bidi="ar-SA"/>
      </w:rPr>
    </w:lvl>
    <w:lvl w:ilvl="2" w:tplc="251889DA">
      <w:numFmt w:val="bullet"/>
      <w:lvlText w:val="•"/>
      <w:lvlJc w:val="left"/>
      <w:pPr>
        <w:ind w:left="2487" w:hanging="317"/>
      </w:pPr>
      <w:rPr>
        <w:rFonts w:hint="default"/>
        <w:lang w:val="kk-KZ" w:eastAsia="en-US" w:bidi="ar-SA"/>
      </w:rPr>
    </w:lvl>
    <w:lvl w:ilvl="3" w:tplc="F3B060A0">
      <w:numFmt w:val="bullet"/>
      <w:lvlText w:val="•"/>
      <w:lvlJc w:val="left"/>
      <w:pPr>
        <w:ind w:left="3381" w:hanging="317"/>
      </w:pPr>
      <w:rPr>
        <w:rFonts w:hint="default"/>
        <w:lang w:val="kk-KZ" w:eastAsia="en-US" w:bidi="ar-SA"/>
      </w:rPr>
    </w:lvl>
    <w:lvl w:ilvl="4" w:tplc="323813D0">
      <w:numFmt w:val="bullet"/>
      <w:lvlText w:val="•"/>
      <w:lvlJc w:val="left"/>
      <w:pPr>
        <w:ind w:left="4274" w:hanging="317"/>
      </w:pPr>
      <w:rPr>
        <w:rFonts w:hint="default"/>
        <w:lang w:val="kk-KZ" w:eastAsia="en-US" w:bidi="ar-SA"/>
      </w:rPr>
    </w:lvl>
    <w:lvl w:ilvl="5" w:tplc="970C30F0">
      <w:numFmt w:val="bullet"/>
      <w:lvlText w:val="•"/>
      <w:lvlJc w:val="left"/>
      <w:pPr>
        <w:ind w:left="5168" w:hanging="317"/>
      </w:pPr>
      <w:rPr>
        <w:rFonts w:hint="default"/>
        <w:lang w:val="kk-KZ" w:eastAsia="en-US" w:bidi="ar-SA"/>
      </w:rPr>
    </w:lvl>
    <w:lvl w:ilvl="6" w:tplc="C950BD74">
      <w:numFmt w:val="bullet"/>
      <w:lvlText w:val="•"/>
      <w:lvlJc w:val="left"/>
      <w:pPr>
        <w:ind w:left="6062" w:hanging="317"/>
      </w:pPr>
      <w:rPr>
        <w:rFonts w:hint="default"/>
        <w:lang w:val="kk-KZ" w:eastAsia="en-US" w:bidi="ar-SA"/>
      </w:rPr>
    </w:lvl>
    <w:lvl w:ilvl="7" w:tplc="97FC4DE4">
      <w:numFmt w:val="bullet"/>
      <w:lvlText w:val="•"/>
      <w:lvlJc w:val="left"/>
      <w:pPr>
        <w:ind w:left="6955" w:hanging="317"/>
      </w:pPr>
      <w:rPr>
        <w:rFonts w:hint="default"/>
        <w:lang w:val="kk-KZ" w:eastAsia="en-US" w:bidi="ar-SA"/>
      </w:rPr>
    </w:lvl>
    <w:lvl w:ilvl="8" w:tplc="79565FA8">
      <w:numFmt w:val="bullet"/>
      <w:lvlText w:val="•"/>
      <w:lvlJc w:val="left"/>
      <w:pPr>
        <w:ind w:left="7849" w:hanging="317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3EF0"/>
    <w:rsid w:val="00713EF0"/>
    <w:rsid w:val="00F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D1751-FEA5-46F4-BAA2-92AE9B77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5" w:right="7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61D3-4583-419F-89D8-86D3EFA0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Aaaa</cp:lastModifiedBy>
  <cp:revision>2</cp:revision>
  <dcterms:created xsi:type="dcterms:W3CDTF">2025-09-23T09:44:00Z</dcterms:created>
  <dcterms:modified xsi:type="dcterms:W3CDTF">2025-09-23T09:48:00Z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